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7F6AA" w14:textId="77777777" w:rsidR="00C67C62" w:rsidRPr="00C3112E" w:rsidRDefault="00A21E8D" w:rsidP="00C67C62">
      <w:pPr>
        <w:pStyle w:val="BookInfo"/>
      </w:pPr>
      <w:r>
        <w:rPr>
          <w:noProof/>
        </w:rPr>
        <w:drawing>
          <wp:anchor distT="0" distB="0" distL="114300" distR="114300" simplePos="0" relativeHeight="251658240" behindDoc="0" locked="0" layoutInCell="1" allowOverlap="1" wp14:anchorId="59E2214A" wp14:editId="53240ACB">
            <wp:simplePos x="0" y="0"/>
            <wp:positionH relativeFrom="column">
              <wp:posOffset>4457699</wp:posOffset>
            </wp:positionH>
            <wp:positionV relativeFrom="paragraph">
              <wp:posOffset>-1693</wp:posOffset>
            </wp:positionV>
            <wp:extent cx="2061633" cy="1718028"/>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Stone-Press-The-Book-for-TipSheet.jpg"/>
                    <pic:cNvPicPr/>
                  </pic:nvPicPr>
                  <pic:blipFill>
                    <a:blip r:embed="rId7">
                      <a:extLst>
                        <a:ext uri="{28A0092B-C50C-407E-A947-70E740481C1C}">
                          <a14:useLocalDpi xmlns:a14="http://schemas.microsoft.com/office/drawing/2010/main" val="0"/>
                        </a:ext>
                      </a:extLst>
                    </a:blip>
                    <a:stretch>
                      <a:fillRect/>
                    </a:stretch>
                  </pic:blipFill>
                  <pic:spPr>
                    <a:xfrm>
                      <a:off x="0" y="0"/>
                      <a:ext cx="2069273" cy="1724394"/>
                    </a:xfrm>
                    <a:prstGeom prst="rect">
                      <a:avLst/>
                    </a:prstGeom>
                  </pic:spPr>
                </pic:pic>
              </a:graphicData>
            </a:graphic>
            <wp14:sizeRelH relativeFrom="margin">
              <wp14:pctWidth>0</wp14:pctWidth>
            </wp14:sizeRelH>
            <wp14:sizeRelV relativeFrom="margin">
              <wp14:pctHeight>0</wp14:pctHeight>
            </wp14:sizeRelV>
          </wp:anchor>
        </w:drawing>
      </w:r>
      <w:r w:rsidR="00C67C62">
        <w:tab/>
        <w:t>Title:</w:t>
      </w:r>
      <w:r w:rsidR="00C67C62">
        <w:tab/>
        <w:t>THE BOOK</w:t>
      </w:r>
    </w:p>
    <w:p w14:paraId="07FE9008" w14:textId="77777777" w:rsidR="00C67C62" w:rsidRPr="00C3112E" w:rsidRDefault="00C67C62" w:rsidP="00C67C62">
      <w:pPr>
        <w:pStyle w:val="BookInfo"/>
      </w:pPr>
      <w:r w:rsidRPr="00C3112E">
        <w:tab/>
        <w:t>Subtitle:</w:t>
      </w:r>
      <w:r w:rsidRPr="00C3112E">
        <w:tab/>
      </w:r>
      <w:r>
        <w:t>A Celebration of the Book</w:t>
      </w:r>
    </w:p>
    <w:p w14:paraId="4BE84631" w14:textId="77777777" w:rsidR="00C67C62" w:rsidRDefault="00C67C62" w:rsidP="00C67C62">
      <w:pPr>
        <w:pStyle w:val="BookInfo"/>
      </w:pPr>
      <w:r w:rsidRPr="00C3112E">
        <w:tab/>
        <w:t>A</w:t>
      </w:r>
      <w:r>
        <w:t>uthor(s):</w:t>
      </w:r>
      <w:r>
        <w:tab/>
        <w:t>Julius Friedman, author/designer</w:t>
      </w:r>
    </w:p>
    <w:p w14:paraId="28D9A3FD" w14:textId="77777777" w:rsidR="00C67C62" w:rsidRDefault="00C67C62" w:rsidP="00C67C62">
      <w:pPr>
        <w:pStyle w:val="BookInfo"/>
      </w:pPr>
      <w:r>
        <w:tab/>
        <w:t>Foreword by:</w:t>
      </w:r>
      <w:r>
        <w:tab/>
        <w:t xml:space="preserve">Pico </w:t>
      </w:r>
      <w:proofErr w:type="spellStart"/>
      <w:r>
        <w:t>Iyer</w:t>
      </w:r>
      <w:proofErr w:type="spellEnd"/>
    </w:p>
    <w:p w14:paraId="4074E0C0" w14:textId="77777777" w:rsidR="00C67C62" w:rsidRDefault="00C67C62" w:rsidP="00C67C62">
      <w:pPr>
        <w:pStyle w:val="BookInfo"/>
      </w:pPr>
      <w:r>
        <w:t xml:space="preserve">         </w:t>
      </w:r>
      <w:r>
        <w:tab/>
        <w:t xml:space="preserve">                   Essay by:    Jill Gage, PhD</w:t>
      </w:r>
    </w:p>
    <w:p w14:paraId="5EDEF64C" w14:textId="77777777" w:rsidR="00C67C62" w:rsidRPr="00C3112E" w:rsidRDefault="00C67C62" w:rsidP="00C67C62">
      <w:pPr>
        <w:pStyle w:val="BookInfo"/>
      </w:pPr>
      <w:r>
        <w:t xml:space="preserve">                            Essay by:    Dianne </w:t>
      </w:r>
      <w:proofErr w:type="spellStart"/>
      <w:r>
        <w:t>Aprile</w:t>
      </w:r>
      <w:proofErr w:type="spellEnd"/>
    </w:p>
    <w:p w14:paraId="2A9BA591" w14:textId="77777777" w:rsidR="00C67C62" w:rsidRPr="00C3112E" w:rsidRDefault="00C67C62" w:rsidP="00C67C62">
      <w:pPr>
        <w:pStyle w:val="BookInfo"/>
      </w:pPr>
      <w:r>
        <w:tab/>
        <w:t>Art/Design/Photography</w:t>
      </w:r>
      <w:r w:rsidRPr="00C3112E">
        <w:t>:</w:t>
      </w:r>
      <w:r>
        <w:tab/>
        <w:t>Julius Friedman</w:t>
      </w:r>
    </w:p>
    <w:p w14:paraId="302B6AFE" w14:textId="77777777" w:rsidR="00C67C62" w:rsidRPr="00C3112E" w:rsidRDefault="00C67C62" w:rsidP="00C67C62">
      <w:pPr>
        <w:pStyle w:val="BookInfo"/>
      </w:pPr>
      <w:r w:rsidRPr="00C3112E">
        <w:tab/>
        <w:t>Publisher:</w:t>
      </w:r>
      <w:r w:rsidRPr="00C3112E">
        <w:tab/>
        <w:t>Old Stone Press</w:t>
      </w:r>
    </w:p>
    <w:p w14:paraId="0CB45869" w14:textId="77777777" w:rsidR="00C67C62" w:rsidRPr="00C3112E" w:rsidRDefault="00C67C62" w:rsidP="00C67C62">
      <w:pPr>
        <w:pStyle w:val="BookInfo"/>
      </w:pPr>
      <w:r w:rsidRPr="00C3112E">
        <w:tab/>
        <w:t>Imprint:</w:t>
      </w:r>
      <w:r w:rsidRPr="00C3112E">
        <w:tab/>
        <w:t>Old Stone Press</w:t>
      </w:r>
    </w:p>
    <w:p w14:paraId="7DB06837" w14:textId="3B60F35D" w:rsidR="00C67C62" w:rsidRPr="00C3112E" w:rsidRDefault="00404433" w:rsidP="00C67C62">
      <w:pPr>
        <w:pStyle w:val="BookInfo"/>
      </w:pPr>
      <w:r>
        <w:tab/>
        <w:t>Pub Date:</w:t>
      </w:r>
      <w:r>
        <w:tab/>
        <w:t>4/20</w:t>
      </w:r>
      <w:r w:rsidR="00C67C62">
        <w:t>/16</w:t>
      </w:r>
    </w:p>
    <w:p w14:paraId="739B0F65" w14:textId="77777777" w:rsidR="00C67C62" w:rsidRPr="00C3112E" w:rsidRDefault="00C67C62" w:rsidP="00C67C62">
      <w:pPr>
        <w:pStyle w:val="BookInfo"/>
      </w:pPr>
      <w:r w:rsidRPr="00C3112E">
        <w:tab/>
      </w:r>
      <w:r>
        <w:t xml:space="preserve">                                </w:t>
      </w:r>
      <w:r w:rsidRPr="00C3112E">
        <w:t>ISBN13:</w:t>
      </w:r>
      <w:r>
        <w:t xml:space="preserve">   978-1-938462-19-1</w:t>
      </w:r>
    </w:p>
    <w:p w14:paraId="1EAA9AFE" w14:textId="77777777" w:rsidR="00C67C62" w:rsidRDefault="00C67C62" w:rsidP="00C67C62">
      <w:pPr>
        <w:pStyle w:val="BookInfo"/>
      </w:pPr>
      <w:r w:rsidRPr="00C3112E">
        <w:tab/>
        <w:t>Format:</w:t>
      </w:r>
      <w:r>
        <w:t xml:space="preserve">   </w:t>
      </w:r>
      <w:r>
        <w:tab/>
      </w:r>
      <w:proofErr w:type="spellStart"/>
      <w:r>
        <w:t>Casebound</w:t>
      </w:r>
      <w:proofErr w:type="spellEnd"/>
      <w:r>
        <w:t xml:space="preserve"> with jacket - coffee table </w:t>
      </w:r>
    </w:p>
    <w:p w14:paraId="1208BB26" w14:textId="77777777" w:rsidR="00C67C62" w:rsidRPr="00C3112E" w:rsidRDefault="00C67C62" w:rsidP="00C67C62">
      <w:pPr>
        <w:pStyle w:val="BookInfo"/>
      </w:pPr>
      <w:r>
        <w:tab/>
      </w:r>
      <w:r>
        <w:tab/>
        <w:t xml:space="preserve">VIP Limited edition clam-shell case </w:t>
      </w:r>
    </w:p>
    <w:p w14:paraId="74004F1C" w14:textId="77777777" w:rsidR="00C67C62" w:rsidRPr="00C3112E" w:rsidRDefault="00C67C62" w:rsidP="00C67C62">
      <w:pPr>
        <w:pStyle w:val="BookInfo"/>
      </w:pPr>
      <w:r w:rsidRPr="00C3112E">
        <w:tab/>
        <w:t>Trim Size:</w:t>
      </w:r>
      <w:r>
        <w:tab/>
        <w:t>12 X 10</w:t>
      </w:r>
    </w:p>
    <w:p w14:paraId="4AE7C8C0" w14:textId="77777777" w:rsidR="00C67C62" w:rsidRPr="00C3112E" w:rsidRDefault="00C67C62" w:rsidP="00C67C62">
      <w:pPr>
        <w:pStyle w:val="BookInfo"/>
      </w:pPr>
      <w:r w:rsidRPr="00C3112E">
        <w:tab/>
        <w:t>Page Count:</w:t>
      </w:r>
      <w:r>
        <w:tab/>
        <w:t>132</w:t>
      </w:r>
    </w:p>
    <w:p w14:paraId="390D5706" w14:textId="169F14F1" w:rsidR="00C67C62" w:rsidRPr="00C3112E" w:rsidRDefault="00C67C62" w:rsidP="00C67C62">
      <w:pPr>
        <w:pStyle w:val="BookInfo"/>
      </w:pPr>
      <w:r w:rsidRPr="00C3112E">
        <w:tab/>
        <w:t xml:space="preserve">Carton </w:t>
      </w:r>
      <w:proofErr w:type="spellStart"/>
      <w:r w:rsidRPr="00C3112E">
        <w:t>Qty</w:t>
      </w:r>
      <w:proofErr w:type="spellEnd"/>
      <w:r w:rsidRPr="00C3112E">
        <w:t>:</w:t>
      </w:r>
      <w:r w:rsidR="006737AC">
        <w:tab/>
        <w:t>12</w:t>
      </w:r>
    </w:p>
    <w:p w14:paraId="4FD062E3" w14:textId="77777777" w:rsidR="00C67C62" w:rsidRPr="00C3112E" w:rsidRDefault="00C67C62" w:rsidP="00C67C62">
      <w:pPr>
        <w:pStyle w:val="BookInfo"/>
      </w:pPr>
      <w:r w:rsidRPr="00C3112E">
        <w:tab/>
        <w:t>Illustrations:</w:t>
      </w:r>
      <w:r>
        <w:t xml:space="preserve"> </w:t>
      </w:r>
      <w:r>
        <w:tab/>
        <w:t>(130) images/sculpture/photography</w:t>
      </w:r>
    </w:p>
    <w:p w14:paraId="086E72EA" w14:textId="77777777" w:rsidR="00C67C62" w:rsidRPr="00C3112E" w:rsidRDefault="00C67C62" w:rsidP="00C67C62">
      <w:pPr>
        <w:pStyle w:val="BookInfo"/>
      </w:pPr>
      <w:r w:rsidRPr="00C3112E">
        <w:tab/>
        <w:t>Audience:</w:t>
      </w:r>
      <w:r>
        <w:tab/>
        <w:t>General</w:t>
      </w:r>
    </w:p>
    <w:p w14:paraId="103B2353" w14:textId="77777777" w:rsidR="00C67C62" w:rsidRPr="00C3112E" w:rsidRDefault="00C67C62" w:rsidP="00C67C62">
      <w:pPr>
        <w:pStyle w:val="BookInfo"/>
      </w:pPr>
      <w:r w:rsidRPr="00C3112E">
        <w:tab/>
        <w:t>Previous Edition ISBN:</w:t>
      </w:r>
      <w:r>
        <w:tab/>
        <w:t>none</w:t>
      </w:r>
    </w:p>
    <w:p w14:paraId="47C6CFFD" w14:textId="77777777" w:rsidR="00C67C62" w:rsidRPr="00C3112E" w:rsidRDefault="00C67C62" w:rsidP="00C67C62">
      <w:pPr>
        <w:pStyle w:val="BookInfo"/>
      </w:pPr>
      <w:r w:rsidRPr="00C3112E">
        <w:tab/>
      </w:r>
      <w:r>
        <w:t xml:space="preserve">Retail </w:t>
      </w:r>
      <w:r w:rsidRPr="00C3112E">
        <w:t>Price:</w:t>
      </w:r>
      <w:r>
        <w:t xml:space="preserve"> </w:t>
      </w:r>
      <w:r>
        <w:tab/>
        <w:t>$75 US</w:t>
      </w:r>
    </w:p>
    <w:p w14:paraId="3125F687" w14:textId="77777777" w:rsidR="00C67C62" w:rsidRDefault="00C67C62" w:rsidP="00C67C62">
      <w:pPr>
        <w:pStyle w:val="BookInfo"/>
      </w:pPr>
      <w:r>
        <w:tab/>
        <w:t>BISAC</w:t>
      </w:r>
      <w:r w:rsidRPr="00C3112E">
        <w:t xml:space="preserve"> Category:</w:t>
      </w:r>
      <w:r>
        <w:tab/>
        <w:t>ART016010 / Individual artists / Artists’ Books</w:t>
      </w:r>
    </w:p>
    <w:p w14:paraId="186F55D0" w14:textId="77777777" w:rsidR="00C67C62" w:rsidRDefault="00C67C62" w:rsidP="00C67C62">
      <w:pPr>
        <w:pStyle w:val="BookInfo"/>
      </w:pPr>
      <w:r>
        <w:t xml:space="preserve">                    </w:t>
      </w:r>
      <w:r>
        <w:tab/>
      </w:r>
      <w:r>
        <w:tab/>
        <w:t>ART006020 / Collection, Catalogs, Exhibitions / Permanent Collections</w:t>
      </w:r>
    </w:p>
    <w:p w14:paraId="023BCBF5" w14:textId="77777777" w:rsidR="00C67C62" w:rsidRDefault="00C67C62" w:rsidP="00C67C62">
      <w:pPr>
        <w:pStyle w:val="BookInfo"/>
      </w:pPr>
      <w:r>
        <w:tab/>
      </w:r>
      <w:r>
        <w:tab/>
        <w:t>ART009000 / Criticism &amp; Theory</w:t>
      </w:r>
    </w:p>
    <w:p w14:paraId="4B0C1CBE" w14:textId="77777777" w:rsidR="00C67C62" w:rsidRDefault="00C67C62" w:rsidP="00C67C62">
      <w:pPr>
        <w:pStyle w:val="BookInfo"/>
      </w:pPr>
      <w:r>
        <w:tab/>
      </w:r>
      <w:r>
        <w:tab/>
        <w:t>PHO011010 / PHOTOGRAPHY / Individual photographer / Artists’ Books</w:t>
      </w:r>
    </w:p>
    <w:p w14:paraId="2AB77B58" w14:textId="77777777" w:rsidR="00C67C62" w:rsidRDefault="00C67C62" w:rsidP="00C67C62">
      <w:pPr>
        <w:widowControl w:val="0"/>
        <w:autoSpaceDE w:val="0"/>
        <w:autoSpaceDN w:val="0"/>
        <w:adjustRightInd w:val="0"/>
        <w:spacing w:after="0" w:line="240" w:lineRule="auto"/>
        <w:rPr>
          <w:rFonts w:ascii="Helvetica-Bold" w:hAnsi="Helvetica-Bold" w:cs="Helvetica-Bold"/>
          <w:color w:val="000000"/>
          <w:szCs w:val="14"/>
        </w:rPr>
      </w:pPr>
    </w:p>
    <w:p w14:paraId="5C03B309" w14:textId="77777777" w:rsidR="00C67C62" w:rsidRDefault="00C67C62" w:rsidP="00C67C62">
      <w:pPr>
        <w:widowControl w:val="0"/>
        <w:autoSpaceDE w:val="0"/>
        <w:autoSpaceDN w:val="0"/>
        <w:adjustRightInd w:val="0"/>
        <w:spacing w:after="0" w:line="240" w:lineRule="auto"/>
        <w:rPr>
          <w:rFonts w:ascii="Helvetica-Bold" w:hAnsi="Helvetica-Bold" w:cs="Helvetica-Bold"/>
          <w:color w:val="000000"/>
          <w:szCs w:val="14"/>
        </w:rPr>
      </w:pPr>
    </w:p>
    <w:p w14:paraId="14F858D5" w14:textId="77777777" w:rsidR="00C67C62" w:rsidRDefault="00C67C62" w:rsidP="00C67C62">
      <w:pPr>
        <w:widowControl w:val="0"/>
        <w:autoSpaceDE w:val="0"/>
        <w:autoSpaceDN w:val="0"/>
        <w:adjustRightInd w:val="0"/>
        <w:spacing w:after="0" w:line="240" w:lineRule="auto"/>
        <w:rPr>
          <w:rFonts w:ascii="Helvetica-Bold" w:hAnsi="Helvetica-Bold" w:cs="Helvetica-Bold"/>
          <w:color w:val="000000"/>
          <w:szCs w:val="14"/>
        </w:rPr>
      </w:pPr>
    </w:p>
    <w:p w14:paraId="1674A0D3" w14:textId="77777777" w:rsidR="00C67C62" w:rsidRDefault="00C67C62" w:rsidP="00C67C62">
      <w:pPr>
        <w:widowControl w:val="0"/>
        <w:autoSpaceDE w:val="0"/>
        <w:autoSpaceDN w:val="0"/>
        <w:adjustRightInd w:val="0"/>
        <w:spacing w:after="0" w:line="240" w:lineRule="auto"/>
        <w:rPr>
          <w:rFonts w:ascii="Helvetica-Bold" w:hAnsi="Helvetica-Bold" w:cs="Helvetica-Bold"/>
          <w:color w:val="000000"/>
          <w:szCs w:val="14"/>
        </w:rPr>
      </w:pPr>
    </w:p>
    <w:p w14:paraId="134A7008" w14:textId="77777777" w:rsidR="00C67C62" w:rsidRDefault="00C67C62" w:rsidP="00C67C62">
      <w:pPr>
        <w:widowControl w:val="0"/>
        <w:autoSpaceDE w:val="0"/>
        <w:autoSpaceDN w:val="0"/>
        <w:adjustRightInd w:val="0"/>
        <w:spacing w:after="0" w:line="240" w:lineRule="auto"/>
        <w:rPr>
          <w:rFonts w:ascii="Helvetica-Bold" w:hAnsi="Helvetica-Bold" w:cs="Helvetica-Bold"/>
          <w:color w:val="000000"/>
          <w:szCs w:val="14"/>
        </w:rPr>
      </w:pPr>
    </w:p>
    <w:p w14:paraId="29B8B148" w14:textId="77777777" w:rsidR="00C67C62" w:rsidRDefault="00C67C62" w:rsidP="00C67C62">
      <w:pPr>
        <w:widowControl w:val="0"/>
        <w:autoSpaceDE w:val="0"/>
        <w:autoSpaceDN w:val="0"/>
        <w:adjustRightInd w:val="0"/>
        <w:spacing w:after="0" w:line="240" w:lineRule="auto"/>
        <w:rPr>
          <w:rFonts w:ascii="Helvetica-Bold" w:hAnsi="Helvetica-Bold" w:cs="Helvetica-Bold"/>
          <w:color w:val="000000"/>
          <w:szCs w:val="14"/>
        </w:rPr>
      </w:pPr>
      <w:r>
        <w:rPr>
          <w:rFonts w:ascii="Helvetica-Bold" w:hAnsi="Helvetica-Bold" w:cs="Helvetica-Bold"/>
          <w:b/>
          <w:bCs/>
          <w:color w:val="8C0000"/>
          <w:sz w:val="24"/>
          <w:szCs w:val="14"/>
        </w:rPr>
        <w:t xml:space="preserve">Title Description </w:t>
      </w:r>
    </w:p>
    <w:p w14:paraId="31207AFA" w14:textId="54ECB3F8" w:rsidR="00C978B1" w:rsidRPr="00C978B1" w:rsidRDefault="00C978B1" w:rsidP="00C978B1">
      <w:pPr>
        <w:widowControl w:val="0"/>
        <w:autoSpaceDE w:val="0"/>
        <w:autoSpaceDN w:val="0"/>
        <w:adjustRightInd w:val="0"/>
        <w:spacing w:line="240" w:lineRule="auto"/>
        <w:rPr>
          <w:rFonts w:cs="Helvetica-Bold"/>
          <w:color w:val="000000"/>
          <w:szCs w:val="14"/>
        </w:rPr>
      </w:pPr>
      <w:r w:rsidRPr="00C978B1">
        <w:rPr>
          <w:rFonts w:cs="Helvetica-Bold"/>
          <w:i/>
          <w:color w:val="000000"/>
          <w:szCs w:val="14"/>
        </w:rPr>
        <w:t>The Book</w:t>
      </w:r>
      <w:r w:rsidRPr="00C978B1">
        <w:rPr>
          <w:rFonts w:cs="Helvetica-Bold"/>
          <w:color w:val="000000"/>
          <w:szCs w:val="14"/>
        </w:rPr>
        <w:t xml:space="preserve"> project was inspired by Gail Gilbert, the art librarian at the University of Louisville Library, when she gave me a bag of books she was discarding. She thought I could tear them up and make collages or an art project. I told her I was not a collage artist and, being a book designer, I could not tear them up. After months of them sitting in my basement and Gail saying, “Do something with them,” I made my fi</w:t>
      </w:r>
      <w:r>
        <w:rPr>
          <w:rFonts w:cs="Helvetica-Bold"/>
          <w:color w:val="000000"/>
          <w:szCs w:val="14"/>
        </w:rPr>
        <w:t>rst deconstruction and collage.</w:t>
      </w:r>
    </w:p>
    <w:p w14:paraId="068BA2D2" w14:textId="17C1132D" w:rsidR="00C978B1" w:rsidRPr="00C978B1" w:rsidRDefault="00C978B1" w:rsidP="00C978B1">
      <w:pPr>
        <w:widowControl w:val="0"/>
        <w:autoSpaceDE w:val="0"/>
        <w:autoSpaceDN w:val="0"/>
        <w:adjustRightInd w:val="0"/>
        <w:spacing w:line="240" w:lineRule="auto"/>
        <w:rPr>
          <w:rFonts w:cs="Helvetica-Bold"/>
          <w:color w:val="000000"/>
          <w:szCs w:val="14"/>
        </w:rPr>
      </w:pPr>
      <w:r w:rsidRPr="00C978B1">
        <w:rPr>
          <w:rFonts w:cs="Helvetica-Bold"/>
          <w:color w:val="000000"/>
          <w:szCs w:val="14"/>
        </w:rPr>
        <w:t xml:space="preserve">I continued making them for fun and it grew into a body of work. I looked at the book from its beginnings to the current and emerging world of the Kindle and other electronic tablets, intuitively keeping in mind the sacred word, censorship, holding an object, its tactile way, even the smell of a book, etc. That is how it began. </w:t>
      </w:r>
    </w:p>
    <w:p w14:paraId="6D56882C" w14:textId="370B1580" w:rsidR="00C67C62" w:rsidRPr="00605BFD" w:rsidRDefault="00C978B1" w:rsidP="00C67C62">
      <w:pPr>
        <w:widowControl w:val="0"/>
        <w:autoSpaceDE w:val="0"/>
        <w:autoSpaceDN w:val="0"/>
        <w:adjustRightInd w:val="0"/>
        <w:spacing w:line="240" w:lineRule="auto"/>
        <w:rPr>
          <w:rFonts w:cs="Helvetica-Bold"/>
          <w:color w:val="000000"/>
          <w:szCs w:val="14"/>
        </w:rPr>
      </w:pPr>
      <w:r w:rsidRPr="00C978B1">
        <w:rPr>
          <w:rFonts w:cs="Helvetica-Bold"/>
          <w:color w:val="000000"/>
          <w:szCs w:val="14"/>
        </w:rPr>
        <w:t>Then I decided to make a limited edition of 20 books, all by hand—hand-sewn and hand-bound, using hand-set type, letterpress, and tipped-in photographs—and a box made of cherry wood to house the book. That sold out at once. After that project, I continued to make collages and decided to do a coffee table book that people from all walks of life could</w:t>
      </w:r>
      <w:r>
        <w:rPr>
          <w:rFonts w:cs="Helvetica-Bold"/>
          <w:color w:val="000000"/>
          <w:szCs w:val="14"/>
        </w:rPr>
        <w:t xml:space="preserve"> afford, enjoy, and experience.</w:t>
      </w:r>
    </w:p>
    <w:p w14:paraId="2BB2F925" w14:textId="77777777" w:rsidR="00C67C62" w:rsidRDefault="00C67C62" w:rsidP="00C67C62">
      <w:pPr>
        <w:pStyle w:val="Heading2"/>
      </w:pPr>
      <w:r>
        <w:t>Author/Designer Bio (short version)</w:t>
      </w:r>
    </w:p>
    <w:p w14:paraId="0C0CCF58" w14:textId="77777777" w:rsidR="00C67C62" w:rsidRPr="002D168E" w:rsidRDefault="00C67C62" w:rsidP="00C67C62">
      <w:pPr>
        <w:widowControl w:val="0"/>
        <w:autoSpaceDE w:val="0"/>
        <w:autoSpaceDN w:val="0"/>
        <w:adjustRightInd w:val="0"/>
        <w:spacing w:line="240" w:lineRule="auto"/>
        <w:rPr>
          <w:rFonts w:cs="MinionPro-Regular"/>
          <w:szCs w:val="18"/>
        </w:rPr>
      </w:pPr>
      <w:r w:rsidRPr="002D168E">
        <w:rPr>
          <w:rFonts w:cs="MinionPro-Regular"/>
          <w:szCs w:val="18"/>
        </w:rPr>
        <w:t xml:space="preserve">JULIUS FRIEDMAN is a graphic designer, photographer, and artist specializing in cultural, nonprofit, and corporate design. </w:t>
      </w:r>
    </w:p>
    <w:p w14:paraId="627B20B5" w14:textId="77777777" w:rsidR="00C67C62" w:rsidRPr="002D168E" w:rsidRDefault="00C67C62" w:rsidP="00C67C62">
      <w:pPr>
        <w:widowControl w:val="0"/>
        <w:autoSpaceDE w:val="0"/>
        <w:autoSpaceDN w:val="0"/>
        <w:adjustRightInd w:val="0"/>
        <w:spacing w:line="240" w:lineRule="auto"/>
        <w:rPr>
          <w:rFonts w:cs="MinionPro-Regular"/>
          <w:szCs w:val="18"/>
        </w:rPr>
      </w:pPr>
      <w:r w:rsidRPr="002D168E">
        <w:rPr>
          <w:rFonts w:cs="MinionPro-Regular"/>
          <w:szCs w:val="18"/>
        </w:rPr>
        <w:t xml:space="preserve">His work is included in the permanent collections of the Museum of Modern Art, New York City; The National Gallery of Art, Washington, DC; the National Museum of Poster Art, Warsaw, Poland; The Dansk </w:t>
      </w:r>
      <w:proofErr w:type="spellStart"/>
      <w:r w:rsidRPr="002D168E">
        <w:rPr>
          <w:rFonts w:cs="MinionPro-Regular"/>
          <w:szCs w:val="18"/>
        </w:rPr>
        <w:t>Plakatmuseum</w:t>
      </w:r>
      <w:proofErr w:type="spellEnd"/>
      <w:r w:rsidRPr="002D168E">
        <w:rPr>
          <w:rFonts w:cs="MinionPro-Regular"/>
          <w:szCs w:val="18"/>
        </w:rPr>
        <w:t xml:space="preserve">, </w:t>
      </w:r>
      <w:r w:rsidRPr="002D168E">
        <w:rPr>
          <w:rFonts w:cs="MinionPro-Regular"/>
          <w:szCs w:val="18"/>
        </w:rPr>
        <w:lastRenderedPageBreak/>
        <w:t xml:space="preserve">Aarhus, Denmark; The Brown-Forman Corporation; 21C Museum; PNC Bank; and NTS Corporation. </w:t>
      </w:r>
    </w:p>
    <w:p w14:paraId="28A2B35F" w14:textId="77777777" w:rsidR="00C67C62" w:rsidRPr="002D168E" w:rsidRDefault="00C67C62" w:rsidP="00C67C62">
      <w:pPr>
        <w:widowControl w:val="0"/>
        <w:autoSpaceDE w:val="0"/>
        <w:autoSpaceDN w:val="0"/>
        <w:adjustRightInd w:val="0"/>
        <w:spacing w:line="240" w:lineRule="auto"/>
        <w:rPr>
          <w:rFonts w:cs="MinionPro-Regular"/>
          <w:szCs w:val="18"/>
        </w:rPr>
      </w:pPr>
      <w:r w:rsidRPr="002D168E">
        <w:rPr>
          <w:rFonts w:cs="MinionPro-Regular"/>
          <w:szCs w:val="18"/>
        </w:rPr>
        <w:t>He was selected by the Special Assistant to President Ronald Reagan to create work for inclusion in an exhibition of 100 posters advocating peace. This exhibition was presented to the government of Japan on August 6, 1985, to commemorate the 40</w:t>
      </w:r>
      <w:r w:rsidRPr="002D168E">
        <w:rPr>
          <w:rFonts w:cs="MinionPro-Regular"/>
          <w:szCs w:val="18"/>
          <w:vertAlign w:val="superscript"/>
        </w:rPr>
        <w:t>th</w:t>
      </w:r>
      <w:r w:rsidRPr="002D168E">
        <w:rPr>
          <w:rFonts w:cs="MinionPro-Regular"/>
          <w:szCs w:val="18"/>
        </w:rPr>
        <w:t xml:space="preserve"> anniversary of the bombing of Hiroshima, and was held at the Hiroshima Museum of Art. </w:t>
      </w:r>
    </w:p>
    <w:p w14:paraId="04C80168" w14:textId="77777777" w:rsidR="00C67C62" w:rsidRPr="002D168E" w:rsidRDefault="00C67C62" w:rsidP="00C67C62">
      <w:pPr>
        <w:widowControl w:val="0"/>
        <w:autoSpaceDE w:val="0"/>
        <w:autoSpaceDN w:val="0"/>
        <w:adjustRightInd w:val="0"/>
        <w:spacing w:line="240" w:lineRule="auto"/>
        <w:rPr>
          <w:rFonts w:cs="MinionPro-Regular"/>
          <w:szCs w:val="18"/>
        </w:rPr>
      </w:pPr>
      <w:r w:rsidRPr="002D168E">
        <w:rPr>
          <w:rFonts w:cs="MinionPro-Regular"/>
          <w:szCs w:val="18"/>
        </w:rPr>
        <w:t xml:space="preserve">Charles Michael </w:t>
      </w:r>
      <w:proofErr w:type="spellStart"/>
      <w:r w:rsidRPr="002D168E">
        <w:rPr>
          <w:rFonts w:cs="MinionPro-Regular"/>
          <w:szCs w:val="18"/>
        </w:rPr>
        <w:t>Helmken</w:t>
      </w:r>
      <w:proofErr w:type="spellEnd"/>
      <w:r w:rsidRPr="002D168E">
        <w:rPr>
          <w:rFonts w:cs="MinionPro-Regular"/>
          <w:szCs w:val="18"/>
        </w:rPr>
        <w:t xml:space="preserve"> of the Washington, DC, </w:t>
      </w:r>
      <w:proofErr w:type="spellStart"/>
      <w:r w:rsidRPr="002D168E">
        <w:rPr>
          <w:rFonts w:cs="MinionPro-Regular"/>
          <w:szCs w:val="18"/>
        </w:rPr>
        <w:t>Shoshin</w:t>
      </w:r>
      <w:proofErr w:type="spellEnd"/>
      <w:r w:rsidRPr="002D168E">
        <w:rPr>
          <w:rFonts w:cs="MinionPro-Regular"/>
          <w:szCs w:val="18"/>
        </w:rPr>
        <w:t xml:space="preserve"> Society chose him as one of 100 American and Korean artists to create a poster for the book </w:t>
      </w:r>
      <w:r w:rsidRPr="002D168E">
        <w:rPr>
          <w:rFonts w:cs="MinionPro-Regular"/>
          <w:i/>
          <w:iCs/>
          <w:szCs w:val="18"/>
        </w:rPr>
        <w:t xml:space="preserve">Images for Survival </w:t>
      </w:r>
      <w:r w:rsidRPr="002D168E">
        <w:rPr>
          <w:rFonts w:cs="MinionPro-Regular"/>
          <w:szCs w:val="18"/>
        </w:rPr>
        <w:t>to further the understanding and prevention of AIDS.</w:t>
      </w:r>
    </w:p>
    <w:p w14:paraId="07EAA79C" w14:textId="77777777" w:rsidR="00C67C62" w:rsidRDefault="00C67C62" w:rsidP="00C67C62">
      <w:pPr>
        <w:pStyle w:val="Heading2"/>
        <w:spacing w:line="240" w:lineRule="auto"/>
      </w:pPr>
      <w:r>
        <w:t>Author/Designer Bio (long version)</w:t>
      </w:r>
    </w:p>
    <w:p w14:paraId="502CC152"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 xml:space="preserve">JULIUS FRIEDMAN is a graphic designer, photographer, artist, and owner of the design firm </w:t>
      </w:r>
      <w:r w:rsidRPr="002D168E">
        <w:rPr>
          <w:rFonts w:cs="Helvetica-Bold"/>
          <w:i/>
          <w:color w:val="000000"/>
          <w:szCs w:val="14"/>
        </w:rPr>
        <w:t>Images</w:t>
      </w:r>
      <w:r w:rsidRPr="002D168E">
        <w:rPr>
          <w:rFonts w:cs="Helvetica-Bold"/>
          <w:color w:val="000000"/>
          <w:szCs w:val="14"/>
        </w:rPr>
        <w:t xml:space="preserve">, specializing in cultural, nonprofit, and corporate design. </w:t>
      </w:r>
    </w:p>
    <w:p w14:paraId="600142B9"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p>
    <w:p w14:paraId="2B69AE8A"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His work has been featured in the following periodicals and publications: Communication Art; Print Magazine;</w:t>
      </w:r>
    </w:p>
    <w:p w14:paraId="1059BD3A"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 xml:space="preserve">Art Direction; STA 100 Show; </w:t>
      </w:r>
      <w:proofErr w:type="spellStart"/>
      <w:r w:rsidRPr="002D168E">
        <w:rPr>
          <w:rFonts w:cs="Helvetica-Bold"/>
          <w:color w:val="000000"/>
          <w:szCs w:val="14"/>
        </w:rPr>
        <w:t>Graphis</w:t>
      </w:r>
      <w:proofErr w:type="spellEnd"/>
      <w:r w:rsidRPr="002D168E">
        <w:rPr>
          <w:rFonts w:cs="Helvetica-Bold"/>
          <w:color w:val="000000"/>
          <w:szCs w:val="14"/>
        </w:rPr>
        <w:t>; Idea Magazine (Japan); Printers Industry of America; Photo Design;</w:t>
      </w:r>
    </w:p>
    <w:p w14:paraId="5DBD0C6C"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Kodak’s International Photography Magazine; Nikon World; Letterheads: A Collection from Around the World;</w:t>
      </w:r>
    </w:p>
    <w:p w14:paraId="38926779"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American Photography; World Graphic Design; Now, The Language of Visual Art (Holt, Rinehart &amp; Winston);</w:t>
      </w:r>
    </w:p>
    <w:p w14:paraId="6398576F"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Creative Typography (</w:t>
      </w:r>
      <w:proofErr w:type="spellStart"/>
      <w:r w:rsidRPr="002D168E">
        <w:rPr>
          <w:rFonts w:cs="Helvetica-Bold"/>
          <w:color w:val="000000"/>
          <w:szCs w:val="14"/>
        </w:rPr>
        <w:t>Phaidon</w:t>
      </w:r>
      <w:proofErr w:type="spellEnd"/>
      <w:r w:rsidRPr="002D168E">
        <w:rPr>
          <w:rFonts w:cs="Helvetica-Bold"/>
          <w:color w:val="000000"/>
          <w:szCs w:val="14"/>
        </w:rPr>
        <w:t xml:space="preserve"> Press); How Magazine; Typography: The Annual of the Type Directors Club; Great</w:t>
      </w:r>
    </w:p>
    <w:p w14:paraId="665F2C4A"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 xml:space="preserve">Ideas by Charles </w:t>
      </w:r>
      <w:proofErr w:type="spellStart"/>
      <w:r w:rsidRPr="002D168E">
        <w:rPr>
          <w:rFonts w:cs="Helvetica-Bold"/>
          <w:color w:val="000000"/>
          <w:szCs w:val="14"/>
        </w:rPr>
        <w:t>Helmken</w:t>
      </w:r>
      <w:proofErr w:type="spellEnd"/>
      <w:r w:rsidRPr="002D168E">
        <w:rPr>
          <w:rFonts w:cs="Helvetica-Bold"/>
          <w:color w:val="000000"/>
          <w:szCs w:val="14"/>
        </w:rPr>
        <w:t>; Print’s Best Letterheads and Business Cards; Mead Top 60 Show; Simpson Printed</w:t>
      </w:r>
    </w:p>
    <w:p w14:paraId="6C331375"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Papers Awards; James Rivers the Best and B&amp;W Photo magazine.</w:t>
      </w:r>
    </w:p>
    <w:p w14:paraId="7E7E6404"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p>
    <w:p w14:paraId="51CFD8AD"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 xml:space="preserve">Public Works, a book of posters by Julius Friedman and Nathan </w:t>
      </w:r>
      <w:proofErr w:type="spellStart"/>
      <w:r w:rsidRPr="002D168E">
        <w:rPr>
          <w:rFonts w:cs="Helvetica-Bold"/>
          <w:color w:val="000000"/>
          <w:szCs w:val="14"/>
        </w:rPr>
        <w:t>Felde</w:t>
      </w:r>
      <w:proofErr w:type="spellEnd"/>
      <w:r w:rsidRPr="002D168E">
        <w:rPr>
          <w:rFonts w:cs="Helvetica-Bold"/>
          <w:color w:val="000000"/>
          <w:szCs w:val="14"/>
        </w:rPr>
        <w:t>, was published in 1980 by Hawley</w:t>
      </w:r>
    </w:p>
    <w:p w14:paraId="2DB83BFE"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 xml:space="preserve">Cooke and Orr. Images and Ideas: Julius Friedman, a </w:t>
      </w:r>
      <w:proofErr w:type="gramStart"/>
      <w:r w:rsidRPr="002D168E">
        <w:rPr>
          <w:rFonts w:cs="Helvetica-Bold"/>
          <w:color w:val="000000"/>
          <w:szCs w:val="14"/>
        </w:rPr>
        <w:t>256 page</w:t>
      </w:r>
      <w:proofErr w:type="gramEnd"/>
      <w:r w:rsidRPr="002D168E">
        <w:rPr>
          <w:rFonts w:cs="Helvetica-Bold"/>
          <w:color w:val="000000"/>
          <w:szCs w:val="14"/>
        </w:rPr>
        <w:t xml:space="preserve"> book, was published in 2008 by Butler Books.</w:t>
      </w:r>
    </w:p>
    <w:p w14:paraId="0FE23C45"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His work has been exhibited at the Museum of Modern Art, New York; the National Gallery of Art, Washington,</w:t>
      </w:r>
    </w:p>
    <w:p w14:paraId="752ED0FF"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DC; in a one-person show at the National Museum of Poster Art, Poland; the American Institute of Graphic Arts,</w:t>
      </w:r>
    </w:p>
    <w:p w14:paraId="2014ADBE"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 xml:space="preserve">New York; the Speed Art Museum, Louisville; the Ryder Gallery, Chicago; the Maryland Institute of Art, Baltimore; </w:t>
      </w:r>
    </w:p>
    <w:p w14:paraId="545A031A"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 xml:space="preserve">the Contemporary Arts Museum, Cincinnati; </w:t>
      </w:r>
      <w:proofErr w:type="spellStart"/>
      <w:r w:rsidRPr="002D168E">
        <w:rPr>
          <w:rFonts w:cs="Helvetica-Bold"/>
          <w:color w:val="000000"/>
          <w:szCs w:val="14"/>
        </w:rPr>
        <w:t>Turman</w:t>
      </w:r>
      <w:proofErr w:type="spellEnd"/>
      <w:r w:rsidRPr="002D168E">
        <w:rPr>
          <w:rFonts w:cs="Helvetica-Bold"/>
          <w:color w:val="000000"/>
          <w:szCs w:val="14"/>
        </w:rPr>
        <w:t xml:space="preserve"> Gallery, Terre Haute; in the collection of Margaret M. </w:t>
      </w:r>
      <w:proofErr w:type="spellStart"/>
      <w:r w:rsidRPr="002D168E">
        <w:rPr>
          <w:rFonts w:cs="Helvetica-Bold"/>
          <w:color w:val="000000"/>
          <w:szCs w:val="14"/>
        </w:rPr>
        <w:t>Bridwell</w:t>
      </w:r>
      <w:proofErr w:type="spellEnd"/>
    </w:p>
    <w:p w14:paraId="1C35D550"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p>
    <w:p w14:paraId="584521DF"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Art Library, University of Louisville; Art Museum Association, American Design Center, Chicago; Marshall</w:t>
      </w:r>
    </w:p>
    <w:p w14:paraId="6F31509C"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University, West Virginia; the University College Design Association, Chicago; the McDonough Museum of Art;</w:t>
      </w:r>
    </w:p>
    <w:p w14:paraId="51EE6064"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proofErr w:type="spellStart"/>
      <w:r w:rsidRPr="002D168E">
        <w:rPr>
          <w:rFonts w:cs="Helvetica-Bold"/>
          <w:color w:val="000000"/>
          <w:szCs w:val="14"/>
        </w:rPr>
        <w:t>Garanti</w:t>
      </w:r>
      <w:proofErr w:type="spellEnd"/>
      <w:r w:rsidRPr="002D168E">
        <w:rPr>
          <w:rFonts w:cs="Helvetica-Bold"/>
          <w:color w:val="000000"/>
          <w:szCs w:val="14"/>
        </w:rPr>
        <w:t xml:space="preserve"> </w:t>
      </w:r>
      <w:proofErr w:type="spellStart"/>
      <w:r w:rsidRPr="002D168E">
        <w:rPr>
          <w:rFonts w:cs="Helvetica-Bold"/>
          <w:color w:val="000000"/>
          <w:szCs w:val="14"/>
        </w:rPr>
        <w:t>Galleri</w:t>
      </w:r>
      <w:proofErr w:type="spellEnd"/>
      <w:r w:rsidRPr="002D168E">
        <w:rPr>
          <w:rFonts w:cs="Helvetica-Bold"/>
          <w:color w:val="000000"/>
          <w:szCs w:val="14"/>
        </w:rPr>
        <w:t>, Istanbul; and New York Art Directors Show, New York. KET, the Kentucky public television network, has featured a segment on Friedman and his work.</w:t>
      </w:r>
    </w:p>
    <w:p w14:paraId="40F4AF93"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p>
    <w:p w14:paraId="06006CAD"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One of Friedman’s posters was included in the exhibition American Posters in the 20th Century, curated by</w:t>
      </w:r>
    </w:p>
    <w:p w14:paraId="5955ED42"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proofErr w:type="spellStart"/>
      <w:proofErr w:type="gramStart"/>
      <w:r w:rsidRPr="002D168E">
        <w:rPr>
          <w:rFonts w:cs="Helvetica-Bold"/>
          <w:color w:val="000000"/>
          <w:szCs w:val="14"/>
        </w:rPr>
        <w:t>J.Stewart</w:t>
      </w:r>
      <w:proofErr w:type="spellEnd"/>
      <w:proofErr w:type="gramEnd"/>
      <w:r w:rsidRPr="002D168E">
        <w:rPr>
          <w:rFonts w:cs="Helvetica-Bold"/>
          <w:color w:val="000000"/>
          <w:szCs w:val="14"/>
        </w:rPr>
        <w:t xml:space="preserve"> Johnson of the Museum of Modern Art, New York. The exhibition was held at the National Museum of</w:t>
      </w:r>
    </w:p>
    <w:p w14:paraId="507BD099"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Modern Art in Tokyo and Kyoto and included 213 posters from the museum’s permanent collection to illustrate the American poster as an art form. One of his posters was selected for the UNESCO International Poster Exhibition held in Paris and San Francisco, and another was chosen for The Graphic Imperative Show,</w:t>
      </w:r>
    </w:p>
    <w:p w14:paraId="38FE4C55"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p>
    <w:p w14:paraId="0EC32F0D"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1965–2005, a traveling international poster show for peace, social justice, and the environment.</w:t>
      </w:r>
    </w:p>
    <w:p w14:paraId="70F0B4DA"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Friedman was selected by the Special Assistant to President Ronald Reagan to create work for inclusion in an exhibition of 100 posters advocating peace. This exhibition was presented to the government of Japan on</w:t>
      </w:r>
    </w:p>
    <w:p w14:paraId="5D56F2B3"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August 6, 1985, to commemorate the 40th anniversary of the bombing of Hiroshima, and was held at the</w:t>
      </w:r>
    </w:p>
    <w:p w14:paraId="6BA99F42"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 xml:space="preserve">Hiroshima Museum of Art. Charles Michael </w:t>
      </w:r>
      <w:proofErr w:type="spellStart"/>
      <w:r w:rsidRPr="002D168E">
        <w:rPr>
          <w:rFonts w:cs="Helvetica-Bold"/>
          <w:color w:val="000000"/>
          <w:szCs w:val="14"/>
        </w:rPr>
        <w:t>Helmken</w:t>
      </w:r>
      <w:proofErr w:type="spellEnd"/>
      <w:r w:rsidRPr="002D168E">
        <w:rPr>
          <w:rFonts w:cs="Helvetica-Bold"/>
          <w:color w:val="000000"/>
          <w:szCs w:val="14"/>
        </w:rPr>
        <w:t xml:space="preserve"> of the Washington, DC, </w:t>
      </w:r>
      <w:proofErr w:type="spellStart"/>
      <w:r w:rsidRPr="002D168E">
        <w:rPr>
          <w:rFonts w:cs="Helvetica-Bold"/>
          <w:color w:val="000000"/>
          <w:szCs w:val="14"/>
        </w:rPr>
        <w:t>Shoshin</w:t>
      </w:r>
      <w:proofErr w:type="spellEnd"/>
      <w:r w:rsidRPr="002D168E">
        <w:rPr>
          <w:rFonts w:cs="Helvetica-Bold"/>
          <w:color w:val="000000"/>
          <w:szCs w:val="14"/>
        </w:rPr>
        <w:t xml:space="preserve"> Society chose Friedman as one of 100 American and Korean artists to create a poster for the book Images for Survival to further the understanding and prevention of AIDS.</w:t>
      </w:r>
    </w:p>
    <w:p w14:paraId="654F85D5"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p>
    <w:p w14:paraId="36CE3B15"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 xml:space="preserve">Friedman’s works are included in the permanent collections of the Museum of Modern Art, New York City; the National Gallery of Art, Washington, DC; the National Museum of Poster Art, Warsaw, Poland; the Dansk </w:t>
      </w:r>
      <w:proofErr w:type="spellStart"/>
      <w:r w:rsidRPr="002D168E">
        <w:rPr>
          <w:rFonts w:cs="Helvetica-Bold"/>
          <w:color w:val="000000"/>
          <w:szCs w:val="14"/>
        </w:rPr>
        <w:lastRenderedPageBreak/>
        <w:t>Plakamuseum</w:t>
      </w:r>
      <w:proofErr w:type="spellEnd"/>
      <w:r w:rsidRPr="002D168E">
        <w:rPr>
          <w:rFonts w:cs="Helvetica-Bold"/>
          <w:color w:val="000000"/>
          <w:szCs w:val="14"/>
        </w:rPr>
        <w:t xml:space="preserve">, </w:t>
      </w:r>
      <w:proofErr w:type="spellStart"/>
      <w:r w:rsidRPr="002D168E">
        <w:rPr>
          <w:rFonts w:cs="Helvetica-Bold"/>
          <w:color w:val="000000"/>
          <w:szCs w:val="14"/>
        </w:rPr>
        <w:t>Aarhous</w:t>
      </w:r>
      <w:proofErr w:type="spellEnd"/>
      <w:r w:rsidRPr="002D168E">
        <w:rPr>
          <w:rFonts w:cs="Helvetica-Bold"/>
          <w:color w:val="000000"/>
          <w:szCs w:val="14"/>
        </w:rPr>
        <w:t xml:space="preserve">, Denmark; the Brown-Forman Corporation; and the Marriott Hotel Corporation. They also are held in the Margaret M. </w:t>
      </w:r>
      <w:proofErr w:type="spellStart"/>
      <w:r w:rsidRPr="002D168E">
        <w:rPr>
          <w:rFonts w:cs="Helvetica-Bold"/>
          <w:color w:val="000000"/>
          <w:szCs w:val="14"/>
        </w:rPr>
        <w:t>Bridwell</w:t>
      </w:r>
      <w:proofErr w:type="spellEnd"/>
      <w:r w:rsidRPr="002D168E">
        <w:rPr>
          <w:rFonts w:cs="Helvetica-Bold"/>
          <w:color w:val="000000"/>
          <w:szCs w:val="14"/>
        </w:rPr>
        <w:t xml:space="preserve"> Art Library at the University of Louisville.</w:t>
      </w:r>
    </w:p>
    <w:p w14:paraId="20BD7464"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p>
    <w:p w14:paraId="1F26D90D" w14:textId="77777777" w:rsidR="00C67C62" w:rsidRPr="002D168E" w:rsidRDefault="00C67C62" w:rsidP="00C67C62">
      <w:pPr>
        <w:widowControl w:val="0"/>
        <w:autoSpaceDE w:val="0"/>
        <w:autoSpaceDN w:val="0"/>
        <w:adjustRightInd w:val="0"/>
        <w:spacing w:after="0" w:line="240" w:lineRule="auto"/>
        <w:rPr>
          <w:rFonts w:cs="Helvetica-Bold"/>
          <w:color w:val="000000"/>
          <w:szCs w:val="14"/>
        </w:rPr>
      </w:pPr>
      <w:r w:rsidRPr="002D168E">
        <w:rPr>
          <w:rFonts w:cs="Helvetica-Bold"/>
          <w:color w:val="000000"/>
          <w:szCs w:val="14"/>
        </w:rPr>
        <w:t>Friedman has lectured extensively throughout the country, including at the Smithsonian Institution,</w:t>
      </w:r>
    </w:p>
    <w:p w14:paraId="30618E75" w14:textId="77777777" w:rsidR="00C67C62" w:rsidRPr="002D168E" w:rsidRDefault="00C67C62" w:rsidP="00C67C62">
      <w:pPr>
        <w:spacing w:after="0" w:line="240" w:lineRule="auto"/>
        <w:rPr>
          <w:rFonts w:cs="Helvetica-Bold"/>
          <w:color w:val="000000"/>
          <w:szCs w:val="14"/>
        </w:rPr>
      </w:pPr>
      <w:r w:rsidRPr="002D168E">
        <w:rPr>
          <w:rFonts w:cs="Helvetica-Bold"/>
          <w:color w:val="000000"/>
          <w:szCs w:val="14"/>
        </w:rPr>
        <w:t>Washington, DC. In 2004 he was the recipient of the Kentucky Governor’s Award in the Arts for Business.</w:t>
      </w:r>
    </w:p>
    <w:p w14:paraId="29A2E3F7" w14:textId="77777777" w:rsidR="00C67C62" w:rsidRPr="002D168E" w:rsidRDefault="00C67C62" w:rsidP="00C67C62">
      <w:pPr>
        <w:spacing w:after="0" w:line="240" w:lineRule="auto"/>
      </w:pPr>
    </w:p>
    <w:p w14:paraId="69103CD1" w14:textId="77777777" w:rsidR="00C67C62" w:rsidRPr="00605BFD" w:rsidRDefault="00C67C62" w:rsidP="00C67C62">
      <w:pPr>
        <w:widowControl w:val="0"/>
        <w:autoSpaceDE w:val="0"/>
        <w:autoSpaceDN w:val="0"/>
        <w:adjustRightInd w:val="0"/>
        <w:spacing w:after="0" w:line="240" w:lineRule="auto"/>
        <w:rPr>
          <w:rFonts w:ascii="Helvetica-Bold" w:hAnsi="Helvetica-Bold" w:cs="Helvetica-Bold"/>
          <w:b/>
          <w:bCs/>
          <w:color w:val="8C0000"/>
          <w:szCs w:val="14"/>
        </w:rPr>
      </w:pPr>
    </w:p>
    <w:p w14:paraId="2EF9FFB5" w14:textId="77777777" w:rsidR="00C67C62" w:rsidRDefault="00C67C62" w:rsidP="00C67C62">
      <w:pPr>
        <w:pStyle w:val="Heading2"/>
      </w:pPr>
      <w:r>
        <w:t>Foreword by:</w:t>
      </w:r>
    </w:p>
    <w:p w14:paraId="47D39E2B" w14:textId="77777777" w:rsidR="00C67C62" w:rsidRPr="00AF3001" w:rsidRDefault="00C67C62" w:rsidP="00C67C62">
      <w:pPr>
        <w:widowControl w:val="0"/>
        <w:autoSpaceDE w:val="0"/>
        <w:autoSpaceDN w:val="0"/>
        <w:adjustRightInd w:val="0"/>
        <w:spacing w:line="240" w:lineRule="auto"/>
        <w:rPr>
          <w:rFonts w:cs="Helvetica-Bold"/>
          <w:color w:val="000000"/>
          <w:szCs w:val="14"/>
        </w:rPr>
      </w:pPr>
      <w:r w:rsidRPr="00AF3001">
        <w:rPr>
          <w:rFonts w:cs="Helvetica-Bold"/>
          <w:color w:val="000000"/>
          <w:szCs w:val="14"/>
        </w:rPr>
        <w:t xml:space="preserve">PICO IYER is the author of two novels and eight works of non-fiction, including </w:t>
      </w:r>
      <w:r w:rsidRPr="009F46A6">
        <w:rPr>
          <w:rFonts w:cs="Helvetica-Bold"/>
          <w:i/>
          <w:color w:val="000000"/>
          <w:szCs w:val="14"/>
        </w:rPr>
        <w:t>Video Night in Kathmandu</w:t>
      </w:r>
      <w:r w:rsidRPr="00AF3001">
        <w:rPr>
          <w:rFonts w:cs="Helvetica-Bold"/>
          <w:color w:val="000000"/>
          <w:szCs w:val="14"/>
        </w:rPr>
        <w:t xml:space="preserve">, </w:t>
      </w:r>
      <w:r w:rsidRPr="009F46A6">
        <w:rPr>
          <w:rFonts w:cs="Helvetica-Bold"/>
          <w:i/>
          <w:color w:val="000000"/>
          <w:szCs w:val="14"/>
        </w:rPr>
        <w:t>The Lady and the Monk</w:t>
      </w:r>
      <w:r w:rsidRPr="00AF3001">
        <w:rPr>
          <w:rFonts w:cs="Helvetica-Bold"/>
          <w:color w:val="000000"/>
          <w:szCs w:val="14"/>
        </w:rPr>
        <w:t xml:space="preserve">, </w:t>
      </w:r>
      <w:r w:rsidRPr="009F46A6">
        <w:rPr>
          <w:rFonts w:cs="Helvetica-Bold"/>
          <w:i/>
          <w:color w:val="000000"/>
          <w:szCs w:val="14"/>
        </w:rPr>
        <w:t>The Global Soul</w:t>
      </w:r>
      <w:r w:rsidRPr="00AF3001">
        <w:rPr>
          <w:rFonts w:cs="Helvetica-Bold"/>
          <w:color w:val="000000"/>
          <w:szCs w:val="14"/>
        </w:rPr>
        <w:t xml:space="preserve"> and, most recently, </w:t>
      </w:r>
      <w:r w:rsidRPr="009F46A6">
        <w:rPr>
          <w:rFonts w:cs="Helvetica-Bold"/>
          <w:i/>
          <w:color w:val="000000"/>
          <w:szCs w:val="14"/>
        </w:rPr>
        <w:t>The Man Within My Head</w:t>
      </w:r>
      <w:r w:rsidRPr="00AF3001">
        <w:rPr>
          <w:rFonts w:cs="Helvetica-Bold"/>
          <w:color w:val="000000"/>
          <w:szCs w:val="14"/>
        </w:rPr>
        <w:t xml:space="preserve">. An essayist for </w:t>
      </w:r>
      <w:r w:rsidRPr="009F46A6">
        <w:rPr>
          <w:rFonts w:cs="Helvetica-Bold"/>
          <w:i/>
          <w:color w:val="000000"/>
          <w:szCs w:val="14"/>
        </w:rPr>
        <w:t>Time</w:t>
      </w:r>
      <w:r w:rsidRPr="00AF3001">
        <w:rPr>
          <w:rFonts w:cs="Helvetica-Bold"/>
          <w:color w:val="000000"/>
          <w:szCs w:val="14"/>
        </w:rPr>
        <w:t xml:space="preserve"> since 1986, he publishes regularly in </w:t>
      </w:r>
      <w:r w:rsidRPr="009F46A6">
        <w:rPr>
          <w:rFonts w:cs="Helvetica-Bold"/>
          <w:i/>
          <w:color w:val="000000"/>
          <w:szCs w:val="14"/>
        </w:rPr>
        <w:t>The New York Review of Books</w:t>
      </w:r>
      <w:r w:rsidRPr="00AF3001">
        <w:rPr>
          <w:rFonts w:cs="Helvetica-Bold"/>
          <w:color w:val="000000"/>
          <w:szCs w:val="14"/>
        </w:rPr>
        <w:t xml:space="preserve"> and </w:t>
      </w:r>
      <w:r w:rsidRPr="000755BE">
        <w:rPr>
          <w:rFonts w:cs="Helvetica-Bold"/>
          <w:color w:val="000000"/>
          <w:szCs w:val="14"/>
        </w:rPr>
        <w:t xml:space="preserve">the </w:t>
      </w:r>
      <w:r w:rsidRPr="009F46A6">
        <w:rPr>
          <w:rFonts w:cs="Helvetica-Bold"/>
          <w:i/>
          <w:color w:val="000000"/>
          <w:szCs w:val="14"/>
        </w:rPr>
        <w:t>New York Times</w:t>
      </w:r>
      <w:r w:rsidRPr="00AF3001">
        <w:rPr>
          <w:rFonts w:cs="Helvetica-Bold"/>
          <w:color w:val="000000"/>
          <w:szCs w:val="14"/>
        </w:rPr>
        <w:t>.</w:t>
      </w:r>
    </w:p>
    <w:p w14:paraId="1C67A22D" w14:textId="77777777" w:rsidR="00C67C62" w:rsidRDefault="00C67C62" w:rsidP="00C67C62">
      <w:pPr>
        <w:pStyle w:val="Heading2"/>
      </w:pPr>
      <w:r>
        <w:t>Essay by:</w:t>
      </w:r>
    </w:p>
    <w:p w14:paraId="4EC567EC" w14:textId="77777777" w:rsidR="00C67C62" w:rsidRDefault="00C67C62" w:rsidP="00C67C62">
      <w:pPr>
        <w:widowControl w:val="0"/>
        <w:autoSpaceDE w:val="0"/>
        <w:autoSpaceDN w:val="0"/>
        <w:adjustRightInd w:val="0"/>
        <w:spacing w:after="0" w:line="240" w:lineRule="auto"/>
        <w:rPr>
          <w:rFonts w:cs="MinionPro-Regular"/>
          <w:szCs w:val="18"/>
        </w:rPr>
      </w:pPr>
      <w:r w:rsidRPr="00CE5011">
        <w:rPr>
          <w:rFonts w:cs="MinionPro-Regular"/>
          <w:szCs w:val="18"/>
        </w:rPr>
        <w:t xml:space="preserve">JILL GAGE is Reference Librarian and Bibliographer of British History and Literature at the Newberry Library, where she has worked since 2004. She holds an MS in Library and Information Science (University of Illinois at Urbana- Champaign) and a PhD in English Literature (University of London). She has published on a variety of topics, including the 1470 edition of Eusebius’s </w:t>
      </w:r>
      <w:r w:rsidRPr="00CE5011">
        <w:rPr>
          <w:rFonts w:cs="MinionPro-Regular"/>
          <w:i/>
          <w:iCs/>
          <w:szCs w:val="18"/>
        </w:rPr>
        <w:t xml:space="preserve">De </w:t>
      </w:r>
      <w:proofErr w:type="spellStart"/>
      <w:r w:rsidRPr="00CE5011">
        <w:rPr>
          <w:rFonts w:cs="MinionPro-Regular"/>
          <w:i/>
          <w:iCs/>
          <w:szCs w:val="18"/>
        </w:rPr>
        <w:t>Evangelica</w:t>
      </w:r>
      <w:proofErr w:type="spellEnd"/>
      <w:r w:rsidRPr="00CE5011">
        <w:rPr>
          <w:rFonts w:cs="MinionPro-Regular"/>
          <w:i/>
          <w:iCs/>
          <w:szCs w:val="18"/>
        </w:rPr>
        <w:t xml:space="preserve"> </w:t>
      </w:r>
      <w:proofErr w:type="spellStart"/>
      <w:r w:rsidRPr="00CE5011">
        <w:rPr>
          <w:rFonts w:cs="MinionPro-Regular"/>
          <w:i/>
          <w:iCs/>
          <w:szCs w:val="18"/>
        </w:rPr>
        <w:t>Praeparatione</w:t>
      </w:r>
      <w:proofErr w:type="spellEnd"/>
      <w:r w:rsidRPr="00CE5011">
        <w:rPr>
          <w:rFonts w:cs="MinionPro-Regular"/>
          <w:szCs w:val="18"/>
        </w:rPr>
        <w:t xml:space="preserve"> printed by Nicolas Jenson; eighteen- century English schoolboy writers; and nineteenth-century extra-illustrated books.</w:t>
      </w:r>
    </w:p>
    <w:p w14:paraId="06309ED5" w14:textId="77777777" w:rsidR="00C67C62" w:rsidRPr="000755BE" w:rsidRDefault="00C67C62" w:rsidP="00C67C62">
      <w:pPr>
        <w:widowControl w:val="0"/>
        <w:autoSpaceDE w:val="0"/>
        <w:autoSpaceDN w:val="0"/>
        <w:adjustRightInd w:val="0"/>
        <w:spacing w:after="0" w:line="240" w:lineRule="auto"/>
        <w:rPr>
          <w:rFonts w:cs="MinionPro-Regular"/>
          <w:szCs w:val="18"/>
        </w:rPr>
      </w:pPr>
    </w:p>
    <w:p w14:paraId="1249F98B" w14:textId="77777777" w:rsidR="00C67C62" w:rsidRPr="000755BE" w:rsidRDefault="00C67C62" w:rsidP="00C67C62">
      <w:pPr>
        <w:widowControl w:val="0"/>
        <w:autoSpaceDE w:val="0"/>
        <w:autoSpaceDN w:val="0"/>
        <w:adjustRightInd w:val="0"/>
        <w:spacing w:after="0" w:line="240" w:lineRule="auto"/>
        <w:rPr>
          <w:rFonts w:cs="MinionPro-Regular"/>
          <w:szCs w:val="18"/>
        </w:rPr>
      </w:pPr>
      <w:r w:rsidRPr="000755BE">
        <w:rPr>
          <w:rFonts w:cs="MinionPro-Regular"/>
          <w:szCs w:val="18"/>
        </w:rPr>
        <w:t>THE NEWBERRY, open to the public without charge, is an independent research library dedicated to the advancement and dissemination of knowledge, especially in the humanities. The Newberry acquires and preserves a broad array of special collections research materials relating to the civilizations of Europe and the Americas. It promotes and provides for their effective use, fostering research, teaching, publication, and life-long learning, as well as civic engagement. In service to its diverse community, the Newberry encourages intellectual pursuit in an atmosphere of free inquiry and sustains the highest standards of collection preservation,</w:t>
      </w:r>
      <w:r>
        <w:rPr>
          <w:rFonts w:cs="MinionPro-Regular"/>
          <w:szCs w:val="18"/>
        </w:rPr>
        <w:t xml:space="preserve"> </w:t>
      </w:r>
      <w:r w:rsidRPr="000755BE">
        <w:rPr>
          <w:rFonts w:cs="MinionPro-Regular"/>
          <w:szCs w:val="18"/>
        </w:rPr>
        <w:t>bibliographic access, and reader services.</w:t>
      </w:r>
    </w:p>
    <w:p w14:paraId="3AF70AC2" w14:textId="77777777" w:rsidR="00C67C62" w:rsidRPr="00C3112E" w:rsidRDefault="00C67C62" w:rsidP="00C67C62">
      <w:pPr>
        <w:pStyle w:val="Heading2"/>
      </w:pPr>
      <w:r>
        <w:t xml:space="preserve">Essay by: </w:t>
      </w:r>
    </w:p>
    <w:p w14:paraId="32649656" w14:textId="77777777" w:rsidR="00C67C62" w:rsidRPr="00FB1D9E" w:rsidRDefault="00C67C62" w:rsidP="00C67C62">
      <w:r w:rsidRPr="00AF3001">
        <w:rPr>
          <w:rFonts w:cs="MinionPro-Regular"/>
          <w:szCs w:val="18"/>
        </w:rPr>
        <w:t xml:space="preserve">DIANNE APRILE is an editor and writer of essays and books, including </w:t>
      </w:r>
      <w:r w:rsidRPr="00AF3001">
        <w:rPr>
          <w:rFonts w:cs="MinionPro-Regular"/>
          <w:i/>
          <w:iCs/>
          <w:szCs w:val="18"/>
        </w:rPr>
        <w:t xml:space="preserve">The Eye is Not Enough, </w:t>
      </w:r>
      <w:r w:rsidRPr="00AF3001">
        <w:rPr>
          <w:rFonts w:cs="MinionPro-Regular"/>
          <w:szCs w:val="18"/>
        </w:rPr>
        <w:t>a collaboration with visual artist Mary Lou Hess</w:t>
      </w:r>
      <w:r w:rsidRPr="00AF3001">
        <w:rPr>
          <w:rFonts w:cs="MinionPro-Regular"/>
          <w:i/>
          <w:iCs/>
          <w:szCs w:val="18"/>
        </w:rPr>
        <w:t xml:space="preserve">. </w:t>
      </w:r>
      <w:r w:rsidRPr="00AF3001">
        <w:rPr>
          <w:rFonts w:cs="MinionPro-Regular"/>
          <w:szCs w:val="18"/>
        </w:rPr>
        <w:t>A former journalist and jazz-club owner, she teaches creative nonfiction at Spalding University’s brief-residency MFA in Writing Program.</w:t>
      </w:r>
    </w:p>
    <w:p w14:paraId="57E81D42" w14:textId="77777777" w:rsidR="00C67C62" w:rsidRDefault="00C67C62" w:rsidP="00C67C62">
      <w:pPr>
        <w:pStyle w:val="Heading2"/>
      </w:pPr>
      <w:r>
        <w:t>Publicity</w:t>
      </w:r>
    </w:p>
    <w:p w14:paraId="7EB759C5" w14:textId="77777777" w:rsidR="00C67C62" w:rsidRPr="00AF3001" w:rsidRDefault="00C67C62" w:rsidP="00C67C62">
      <w:r>
        <w:t>(to be announced)</w:t>
      </w:r>
    </w:p>
    <w:p w14:paraId="5AFBD0E0" w14:textId="77777777" w:rsidR="00C67C62" w:rsidRDefault="00C67C62" w:rsidP="00C67C62">
      <w:pPr>
        <w:pStyle w:val="Heading2"/>
      </w:pPr>
      <w:r>
        <w:t>Awards</w:t>
      </w:r>
    </w:p>
    <w:p w14:paraId="09891A63" w14:textId="77777777" w:rsidR="00C67C62" w:rsidRPr="00AF3001" w:rsidRDefault="00C67C62" w:rsidP="00C67C62">
      <w:r>
        <w:t>(coming)</w:t>
      </w:r>
    </w:p>
    <w:p w14:paraId="6BC608DA" w14:textId="77777777" w:rsidR="00C67C62" w:rsidRDefault="00C67C62" w:rsidP="00C67C62">
      <w:pPr>
        <w:pStyle w:val="Heading2"/>
      </w:pPr>
      <w:r w:rsidRPr="00C3112E">
        <w:t>Author Appearances</w:t>
      </w:r>
    </w:p>
    <w:p w14:paraId="274E7893" w14:textId="77777777" w:rsidR="00C67C62" w:rsidRPr="00FF17D7" w:rsidRDefault="00C67C62" w:rsidP="00C67C62">
      <w:r>
        <w:t>(to be announced)</w:t>
      </w:r>
    </w:p>
    <w:p w14:paraId="0874701B" w14:textId="77777777" w:rsidR="00C67C62" w:rsidRDefault="00C67C62" w:rsidP="00C67C62">
      <w:pPr>
        <w:pStyle w:val="Heading2"/>
      </w:pPr>
      <w:r>
        <w:t>Distribution</w:t>
      </w:r>
    </w:p>
    <w:p w14:paraId="75FD60F8" w14:textId="77777777" w:rsidR="00C67C62" w:rsidRDefault="00C67C62" w:rsidP="00C67C6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proofErr w:type="spellStart"/>
      <w:r w:rsidRPr="00C3112E">
        <w:rPr>
          <w:rFonts w:eastAsia="Arial Unicode MS" w:cs="Arial Unicode MS"/>
          <w:color w:val="000000"/>
          <w:szCs w:val="20"/>
        </w:rPr>
        <w:t>Bookmasters</w:t>
      </w:r>
      <w:proofErr w:type="spellEnd"/>
      <w:r>
        <w:rPr>
          <w:rFonts w:eastAsia="Arial Unicode MS" w:cs="Arial Unicode MS"/>
          <w:color w:val="000000"/>
          <w:szCs w:val="20"/>
        </w:rPr>
        <w:t xml:space="preserve"> </w:t>
      </w:r>
      <w:r w:rsidRPr="00C3112E">
        <w:rPr>
          <w:rFonts w:eastAsia="Arial Unicode MS" w:cs="Arial Unicode MS"/>
          <w:color w:val="000000"/>
          <w:szCs w:val="20"/>
        </w:rPr>
        <w:t>/</w:t>
      </w:r>
      <w:r>
        <w:rPr>
          <w:rFonts w:eastAsia="Arial Unicode MS" w:cs="Arial Unicode MS"/>
          <w:color w:val="000000"/>
          <w:szCs w:val="20"/>
        </w:rPr>
        <w:t xml:space="preserve"> </w:t>
      </w:r>
      <w:r w:rsidRPr="00C3112E">
        <w:rPr>
          <w:rFonts w:eastAsia="Arial Unicode MS" w:cs="Arial Unicode MS"/>
          <w:color w:val="000000"/>
          <w:szCs w:val="20"/>
        </w:rPr>
        <w:t>Atlas Books, Baker &amp; Taylor and Ingram</w:t>
      </w:r>
    </w:p>
    <w:p w14:paraId="147E0DE5" w14:textId="77777777" w:rsidR="00C67C62" w:rsidRDefault="00C67C62" w:rsidP="00C67C62">
      <w:pPr>
        <w:pStyle w:val="Heading2"/>
      </w:pPr>
      <w:r>
        <w:t>Media Contact</w:t>
      </w:r>
    </w:p>
    <w:p w14:paraId="42E7D126" w14:textId="77777777" w:rsidR="00C67C62" w:rsidRDefault="00C67C62" w:rsidP="00C67C62">
      <w:pPr>
        <w:spacing w:after="0"/>
      </w:pPr>
      <w:r>
        <w:t>John Clark, publisher</w:t>
      </w:r>
    </w:p>
    <w:p w14:paraId="524F792B" w14:textId="77777777" w:rsidR="00C67C62" w:rsidRDefault="00C67C62" w:rsidP="00C67C62">
      <w:pPr>
        <w:spacing w:after="0"/>
      </w:pPr>
      <w:r>
        <w:t>Old Stone Press</w:t>
      </w:r>
    </w:p>
    <w:p w14:paraId="4DE842B5" w14:textId="77777777" w:rsidR="00C67C62" w:rsidRDefault="00C67C62" w:rsidP="00C67C62">
      <w:pPr>
        <w:spacing w:after="0"/>
      </w:pPr>
      <w:r>
        <w:lastRenderedPageBreak/>
        <w:t xml:space="preserve">E:  </w:t>
      </w:r>
      <w:hyperlink r:id="rId8" w:history="1">
        <w:r w:rsidRPr="00223B48">
          <w:rPr>
            <w:rStyle w:val="Hyperlink"/>
          </w:rPr>
          <w:t>john@oldstonepress.com</w:t>
        </w:r>
      </w:hyperlink>
    </w:p>
    <w:p w14:paraId="6253FCA8" w14:textId="77777777" w:rsidR="00C67C62" w:rsidRDefault="00C67C62" w:rsidP="00C67C62">
      <w:pPr>
        <w:spacing w:after="0"/>
      </w:pPr>
      <w:r>
        <w:t>P:  502.693.1506</w:t>
      </w:r>
    </w:p>
    <w:p w14:paraId="4B10B03E" w14:textId="77777777" w:rsidR="00C67C62" w:rsidRPr="00FF17D7" w:rsidRDefault="00C67C62" w:rsidP="00C67C62">
      <w:pPr>
        <w:spacing w:after="0"/>
      </w:pPr>
    </w:p>
    <w:p w14:paraId="5A4613FD" w14:textId="77777777" w:rsidR="00C67C62" w:rsidRDefault="00C67C62" w:rsidP="00C67C62">
      <w:pPr>
        <w:pStyle w:val="Heading2"/>
      </w:pPr>
      <w:r>
        <w:t>Marketing Materials</w:t>
      </w:r>
    </w:p>
    <w:p w14:paraId="4D79A61A" w14:textId="4585E3CB" w:rsidR="00C67C62" w:rsidRDefault="00C67C62" w:rsidP="00C67C62">
      <w:r>
        <w:t xml:space="preserve">High-resolution images are available </w:t>
      </w:r>
      <w:r w:rsidR="00E834E8">
        <w:t xml:space="preserve">at </w:t>
      </w:r>
      <w:hyperlink r:id="rId9" w:history="1">
        <w:r w:rsidR="00E834E8" w:rsidRPr="00E834E8">
          <w:rPr>
            <w:rStyle w:val="Hyperlink"/>
          </w:rPr>
          <w:t>oldstonepress.com/library/the-book/</w:t>
        </w:r>
      </w:hyperlink>
    </w:p>
    <w:p w14:paraId="4EE62171" w14:textId="77777777" w:rsidR="00C67C62" w:rsidRDefault="00C67C62" w:rsidP="00C67C62">
      <w:pPr>
        <w:pStyle w:val="Heading2"/>
      </w:pPr>
      <w:r>
        <w:t xml:space="preserve">Websites/Social Media Links </w:t>
      </w:r>
    </w:p>
    <w:p w14:paraId="6D9DB866" w14:textId="77777777" w:rsidR="00C67C62" w:rsidRDefault="00E35DB9" w:rsidP="00C67C62">
      <w:hyperlink r:id="rId10" w:history="1">
        <w:r w:rsidR="00C67C62" w:rsidRPr="00223B48">
          <w:rPr>
            <w:rStyle w:val="Hyperlink"/>
          </w:rPr>
          <w:t>www.oldstonepress.com</w:t>
        </w:r>
      </w:hyperlink>
    </w:p>
    <w:p w14:paraId="56B824C7" w14:textId="55775BA7" w:rsidR="00C67C62" w:rsidRDefault="00997F27" w:rsidP="00C67C62">
      <w:r>
        <w:t>juliusfriedman.com</w:t>
      </w:r>
      <w:bookmarkStart w:id="0" w:name="_GoBack"/>
      <w:bookmarkEnd w:id="0"/>
    </w:p>
    <w:p w14:paraId="7167CCB8" w14:textId="72FA9796" w:rsidR="00C67C62" w:rsidRDefault="00E35DB9" w:rsidP="00E834E8">
      <w:hyperlink r:id="rId11" w:history="1">
        <w:r w:rsidR="00E834E8" w:rsidRPr="00E834E8">
          <w:rPr>
            <w:rStyle w:val="Hyperlink"/>
          </w:rPr>
          <w:t>facebook.com/</w:t>
        </w:r>
        <w:proofErr w:type="spellStart"/>
        <w:r w:rsidR="00E834E8" w:rsidRPr="00E834E8">
          <w:rPr>
            <w:rStyle w:val="Hyperlink"/>
          </w:rPr>
          <w:t>thebookjuliusfriedman</w:t>
        </w:r>
        <w:proofErr w:type="spellEnd"/>
      </w:hyperlink>
    </w:p>
    <w:p w14:paraId="3625944C" w14:textId="77777777" w:rsidR="00C67C62" w:rsidRDefault="00C67C62" w:rsidP="00C67C62">
      <w:pPr>
        <w:pStyle w:val="Heading2"/>
      </w:pPr>
      <w:r>
        <w:t>About Old Stone Press</w:t>
      </w:r>
    </w:p>
    <w:p w14:paraId="5AB6FF59" w14:textId="77777777" w:rsidR="00C67C62" w:rsidRPr="00571039" w:rsidRDefault="00C67C62" w:rsidP="00C67C62">
      <w:pPr>
        <w:widowControl w:val="0"/>
        <w:autoSpaceDE w:val="0"/>
        <w:autoSpaceDN w:val="0"/>
        <w:adjustRightInd w:val="0"/>
        <w:spacing w:after="0" w:line="240" w:lineRule="auto"/>
        <w:rPr>
          <w:rFonts w:cs="MinionPro-Regular"/>
          <w:szCs w:val="19"/>
        </w:rPr>
      </w:pPr>
      <w:r w:rsidRPr="00571039">
        <w:rPr>
          <w:rFonts w:cs="MinionPro-Regular"/>
          <w:szCs w:val="18"/>
        </w:rPr>
        <w:t xml:space="preserve">OLD STONE PRESS is an author services company that specializes in publishing single-authored books or multi-authored, highly illustrated coffee table books. Founded in 2012 by J. H. Clark in Louisville, Kentucky, Old Stone Press aspires to capture the stories of people, places, and </w:t>
      </w:r>
      <w:r w:rsidRPr="00571039">
        <w:rPr>
          <w:rFonts w:cs="MinionPro-Regular"/>
          <w:szCs w:val="19"/>
        </w:rPr>
        <w:t>things that educate</w:t>
      </w:r>
      <w:r w:rsidRPr="00571039">
        <w:rPr>
          <w:rFonts w:cs="MinionPro-Regular"/>
          <w:szCs w:val="18"/>
        </w:rPr>
        <w:t xml:space="preserve"> </w:t>
      </w:r>
      <w:r w:rsidRPr="00571039">
        <w:rPr>
          <w:rFonts w:cs="MinionPro-Regular"/>
          <w:szCs w:val="19"/>
        </w:rPr>
        <w:t xml:space="preserve">and inspire good conversation. </w:t>
      </w:r>
      <w:hyperlink r:id="rId12" w:history="1">
        <w:r w:rsidRPr="00571039">
          <w:rPr>
            <w:rStyle w:val="Hyperlink"/>
            <w:rFonts w:cs="MinionPro-Regular"/>
            <w:szCs w:val="19"/>
          </w:rPr>
          <w:t>www.oldstonepress.com</w:t>
        </w:r>
      </w:hyperlink>
    </w:p>
    <w:p w14:paraId="396EEE12" w14:textId="77777777" w:rsidR="00C67C62" w:rsidRPr="002C1811" w:rsidRDefault="00C67C62" w:rsidP="00C67C62">
      <w:pPr>
        <w:widowControl w:val="0"/>
        <w:autoSpaceDE w:val="0"/>
        <w:autoSpaceDN w:val="0"/>
        <w:adjustRightInd w:val="0"/>
        <w:spacing w:after="0" w:line="240" w:lineRule="auto"/>
        <w:rPr>
          <w:rFonts w:ascii="MinionPro-Regular" w:hAnsi="MinionPro-Regular" w:cs="MinionPro-Regular"/>
          <w:sz w:val="18"/>
          <w:szCs w:val="18"/>
        </w:rPr>
      </w:pPr>
    </w:p>
    <w:p w14:paraId="6FB0023A" w14:textId="77777777" w:rsidR="00C67C62" w:rsidRPr="002C1811" w:rsidRDefault="00C67C62" w:rsidP="00C67C62"/>
    <w:p w14:paraId="4E52552B" w14:textId="77777777" w:rsidR="00C67C62" w:rsidRPr="00996506" w:rsidRDefault="00C67C62" w:rsidP="00C67C62">
      <w:pPr>
        <w:rPr>
          <w:rFonts w:ascii="Times" w:hAnsi="Times"/>
          <w:szCs w:val="20"/>
        </w:rPr>
      </w:pPr>
    </w:p>
    <w:p w14:paraId="479A3441" w14:textId="77777777" w:rsidR="00C67C62" w:rsidRDefault="00C67C62" w:rsidP="00C67C62">
      <w:pPr>
        <w:rPr>
          <w:rFonts w:eastAsia="Arial Unicode MS" w:cs="Arial Unicode MS"/>
          <w:szCs w:val="20"/>
        </w:rPr>
      </w:pPr>
    </w:p>
    <w:p w14:paraId="01D36F18" w14:textId="77777777" w:rsidR="00C67C62" w:rsidRPr="00C3112E" w:rsidRDefault="00C67C62" w:rsidP="00C67C62">
      <w:pPr>
        <w:rPr>
          <w:rFonts w:eastAsia="Arial Unicode MS" w:cs="Arial Unicode MS"/>
          <w:szCs w:val="20"/>
        </w:rPr>
      </w:pPr>
    </w:p>
    <w:p w14:paraId="27599827" w14:textId="77777777" w:rsidR="00C67C62" w:rsidRPr="00CA6EF0" w:rsidRDefault="00C67C62" w:rsidP="00C67C62">
      <w:pPr>
        <w:rPr>
          <w:rFonts w:eastAsia="Arial Unicode MS" w:cs="Arial Unicode MS"/>
          <w:szCs w:val="20"/>
        </w:rPr>
      </w:pPr>
    </w:p>
    <w:p w14:paraId="332EDEFF" w14:textId="77777777" w:rsidR="00C67C62" w:rsidRPr="00CA6EF0" w:rsidRDefault="00C67C62" w:rsidP="00C67C62">
      <w:pPr>
        <w:rPr>
          <w:rFonts w:eastAsia="Arial Unicode MS" w:cs="Arial Unicode MS"/>
          <w:szCs w:val="20"/>
        </w:rPr>
      </w:pPr>
    </w:p>
    <w:p w14:paraId="282DAA6A" w14:textId="77777777" w:rsidR="00C67C62" w:rsidRPr="00CA6EF0" w:rsidRDefault="00C67C62" w:rsidP="00C67C62">
      <w:pPr>
        <w:rPr>
          <w:rFonts w:eastAsia="Arial Unicode MS" w:cs="Arial Unicode MS"/>
          <w:szCs w:val="20"/>
        </w:rPr>
      </w:pPr>
    </w:p>
    <w:p w14:paraId="7AEF6CCF" w14:textId="77777777" w:rsidR="00C67C62" w:rsidRPr="00CA6EF0" w:rsidRDefault="00C67C62" w:rsidP="00C67C62">
      <w:pPr>
        <w:rPr>
          <w:rFonts w:eastAsia="Arial Unicode MS" w:cs="Arial Unicode MS"/>
          <w:szCs w:val="20"/>
        </w:rPr>
      </w:pPr>
    </w:p>
    <w:p w14:paraId="4E2E4C44" w14:textId="77777777" w:rsidR="00C67C62" w:rsidRPr="00CA6EF0" w:rsidRDefault="00C67C62" w:rsidP="00C67C62">
      <w:pPr>
        <w:rPr>
          <w:rFonts w:eastAsia="Arial Unicode MS" w:cs="Arial Unicode MS"/>
          <w:szCs w:val="20"/>
        </w:rPr>
      </w:pPr>
    </w:p>
    <w:sectPr w:rsidR="00C67C62" w:rsidRPr="00CA6EF0" w:rsidSect="00C67C62">
      <w:headerReference w:type="default" r:id="rId13"/>
      <w:footerReference w:type="default" r:id="rId14"/>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87D46" w14:textId="77777777" w:rsidR="00E35DB9" w:rsidRDefault="00E35DB9" w:rsidP="00C67C62">
      <w:pPr>
        <w:spacing w:after="0" w:line="240" w:lineRule="auto"/>
      </w:pPr>
      <w:r>
        <w:separator/>
      </w:r>
    </w:p>
  </w:endnote>
  <w:endnote w:type="continuationSeparator" w:id="0">
    <w:p w14:paraId="5DA3397E" w14:textId="77777777" w:rsidR="00E35DB9" w:rsidRDefault="00E35DB9" w:rsidP="00C6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Bold">
    <w:panose1 w:val="00000000000000000000"/>
    <w:charset w:val="B2"/>
    <w:family w:val="auto"/>
    <w:pitch w:val="variable"/>
    <w:sig w:usb0="E00022FF" w:usb1="5000785B" w:usb2="00000000" w:usb3="00000000" w:csb0="000001D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MinionPro-Regular">
    <w:panose1 w:val="02040503050306020203"/>
    <w:charset w:val="00"/>
    <w:family w:val="roman"/>
    <w:notTrueType/>
    <w:pitch w:val="variable"/>
    <w:sig w:usb0="6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4693" w14:textId="77777777" w:rsidR="00C67C62" w:rsidRPr="00CF47F0" w:rsidRDefault="00C67C62" w:rsidP="00C67C62">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proofErr w:type="spellStart"/>
    <w:r>
      <w:rPr>
        <w:color w:val="000000"/>
        <w:sz w:val="16"/>
        <w:szCs w:val="16"/>
      </w:rPr>
      <w:t>TipSheet</w:t>
    </w:r>
    <w:proofErr w:type="spellEnd"/>
    <w:r>
      <w:rPr>
        <w:color w:val="000000"/>
        <w:sz w:val="16"/>
        <w:szCs w:val="16"/>
      </w:rPr>
      <w:t xml:space="preserve"> from Old Stone Press</w:t>
    </w:r>
  </w:p>
  <w:p w14:paraId="281D4A73" w14:textId="77777777" w:rsidR="00C67C62" w:rsidRPr="00CF47F0" w:rsidRDefault="00C67C62" w:rsidP="00C67C62">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r w:rsidRPr="00CF47F0">
      <w:rPr>
        <w:color w:val="000000"/>
        <w:sz w:val="16"/>
        <w:szCs w:val="16"/>
      </w:rPr>
      <w:t xml:space="preserve">- </w:t>
    </w:r>
    <w:r w:rsidRPr="00CF47F0">
      <w:rPr>
        <w:color w:val="000000"/>
        <w:sz w:val="16"/>
        <w:szCs w:val="16"/>
      </w:rPr>
      <w:fldChar w:fldCharType="begin"/>
    </w:r>
    <w:r w:rsidRPr="00CF47F0">
      <w:rPr>
        <w:color w:val="000000"/>
        <w:sz w:val="16"/>
        <w:szCs w:val="16"/>
      </w:rPr>
      <w:instrText xml:space="preserve"> PAGE </w:instrText>
    </w:r>
    <w:r w:rsidRPr="00CF47F0">
      <w:rPr>
        <w:color w:val="000000"/>
        <w:sz w:val="16"/>
        <w:szCs w:val="16"/>
      </w:rPr>
      <w:fldChar w:fldCharType="separate"/>
    </w:r>
    <w:r w:rsidR="00B222F1">
      <w:rPr>
        <w:noProof/>
        <w:color w:val="000000"/>
        <w:sz w:val="16"/>
        <w:szCs w:val="16"/>
      </w:rPr>
      <w:t>1</w:t>
    </w:r>
    <w:r w:rsidRPr="00CF47F0">
      <w:rPr>
        <w:color w:val="000000"/>
        <w:sz w:val="16"/>
        <w:szCs w:val="16"/>
      </w:rPr>
      <w:fldChar w:fldCharType="end"/>
    </w:r>
    <w:r w:rsidRPr="00CF47F0">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2EB0" w14:textId="77777777" w:rsidR="00E35DB9" w:rsidRDefault="00E35DB9" w:rsidP="00C67C62">
      <w:pPr>
        <w:spacing w:after="0" w:line="240" w:lineRule="auto"/>
      </w:pPr>
      <w:r>
        <w:separator/>
      </w:r>
    </w:p>
  </w:footnote>
  <w:footnote w:type="continuationSeparator" w:id="0">
    <w:p w14:paraId="31A1FBAE" w14:textId="77777777" w:rsidR="00E35DB9" w:rsidRDefault="00E35DB9" w:rsidP="00C67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12A3" w14:textId="77777777" w:rsidR="00C67C62" w:rsidRDefault="00A21E8D" w:rsidP="00C67C62">
    <w:pPr>
      <w:pStyle w:val="Header"/>
      <w:jc w:val="right"/>
    </w:pPr>
    <w:r>
      <w:rPr>
        <w:rFonts w:ascii="Book Antiqua" w:hAnsi="Book Antiqua"/>
        <w:noProof/>
      </w:rPr>
      <w:drawing>
        <wp:anchor distT="0" distB="0" distL="114300" distR="114300" simplePos="0" relativeHeight="251658752" behindDoc="0" locked="0" layoutInCell="1" allowOverlap="1" wp14:anchorId="69AE2AD5" wp14:editId="59AE1AB3">
          <wp:simplePos x="0" y="0"/>
          <wp:positionH relativeFrom="column">
            <wp:posOffset>4813300</wp:posOffset>
          </wp:positionH>
          <wp:positionV relativeFrom="paragraph">
            <wp:posOffset>-43815</wp:posOffset>
          </wp:positionV>
          <wp:extent cx="1694180" cy="4508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5C8">
      <w:rPr>
        <w:rFonts w:ascii="Book Antiqua" w:hAnsi="Book Antiqua"/>
        <w:noProof/>
        <w:sz w:val="24"/>
        <w:szCs w:val="24"/>
      </w:rPr>
      <mc:AlternateContent>
        <mc:Choice Requires="wps">
          <w:drawing>
            <wp:anchor distT="4294967295" distB="4294967295" distL="114300" distR="114300" simplePos="0" relativeHeight="251657728" behindDoc="0" locked="0" layoutInCell="1" allowOverlap="1" wp14:anchorId="07431F65" wp14:editId="35181B6A">
              <wp:simplePos x="0" y="0"/>
              <wp:positionH relativeFrom="column">
                <wp:posOffset>-113665</wp:posOffset>
              </wp:positionH>
              <wp:positionV relativeFrom="paragraph">
                <wp:posOffset>571499</wp:posOffset>
              </wp:positionV>
              <wp:extent cx="6629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a:solidFill>
                          <a:srgbClr val="BD1F2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ABB3B39" id="Straight_x0020_Connector_x0020_2"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8.95pt,45pt" to="513.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" strokecolor="#bd1f25" strokeweight="1pt">
              <v:stroke joinstyle="miter"/>
              <o:lock v:ext="edit" shapetype="f"/>
            </v:line>
          </w:pict>
        </mc:Fallback>
      </mc:AlternateContent>
    </w:r>
    <w:r>
      <w:rPr>
        <w:rFonts w:ascii="Book Antiqua" w:hAnsi="Book Antiqua"/>
        <w:noProof/>
      </w:rPr>
      <w:drawing>
        <wp:anchor distT="0" distB="0" distL="114300" distR="114300" simplePos="0" relativeHeight="251656704" behindDoc="0" locked="0" layoutInCell="1" allowOverlap="1" wp14:anchorId="78E09469" wp14:editId="5AAA775B">
          <wp:simplePos x="0" y="0"/>
          <wp:positionH relativeFrom="column">
            <wp:posOffset>-113665</wp:posOffset>
          </wp:positionH>
          <wp:positionV relativeFrom="paragraph">
            <wp:posOffset>-113665</wp:posOffset>
          </wp:positionV>
          <wp:extent cx="2046605" cy="571500"/>
          <wp:effectExtent l="0" t="0" r="0" b="0"/>
          <wp:wrapNone/>
          <wp:docPr id="4" name="Picture 0" descr="Screen Shot 2013-07-25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Helvetica-Bold"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Helvetica-Bold"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48"/>
    <w:rsid w:val="001E5F48"/>
    <w:rsid w:val="00404433"/>
    <w:rsid w:val="006175AD"/>
    <w:rsid w:val="00634FCB"/>
    <w:rsid w:val="006737AC"/>
    <w:rsid w:val="00997F27"/>
    <w:rsid w:val="00A21E8D"/>
    <w:rsid w:val="00B222F1"/>
    <w:rsid w:val="00C67C62"/>
    <w:rsid w:val="00C978B1"/>
    <w:rsid w:val="00CB1F2E"/>
    <w:rsid w:val="00DD5C27"/>
    <w:rsid w:val="00E35DB9"/>
    <w:rsid w:val="00E834E8"/>
    <w:rsid w:val="00F035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DD44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annotation text" w:uiPriority="99"/>
    <w:lsdException w:name="annotation reference" w:uiPriority="99"/>
    <w:lsdException w:name="Strong" w:uiPriority="2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06"/>
    <w:pPr>
      <w:spacing w:after="200" w:line="276" w:lineRule="auto"/>
    </w:pPr>
    <w:rPr>
      <w:rFonts w:ascii="Helvetica" w:hAnsi="Helvetica"/>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unhideWhenUsed/>
    <w:qFormat/>
    <w:rsid w:val="00A74B3D"/>
    <w:pPr>
      <w:spacing w:before="200"/>
      <w:outlineLvl w:val="1"/>
    </w:pPr>
    <w:rPr>
      <w:bCs w:val="0"/>
      <w:sz w:val="24"/>
      <w:szCs w:val="26"/>
    </w:rPr>
  </w:style>
  <w:style w:type="paragraph" w:styleId="Heading3">
    <w:name w:val="heading 3"/>
    <w:basedOn w:val="Heading2"/>
    <w:next w:val="Normal"/>
    <w:link w:val="Heading3Char"/>
    <w:autoRedefine/>
    <w:uiPriority w:val="9"/>
    <w:semiHidden/>
    <w:unhideWhenUsed/>
    <w:qFormat/>
    <w:rsid w:val="00A74B3D"/>
    <w:pPr>
      <w:outlineLvl w:val="2"/>
    </w:pPr>
    <w:rPr>
      <w:bCs/>
      <w:sz w:val="20"/>
    </w:rPr>
  </w:style>
  <w:style w:type="paragraph" w:styleId="Heading4">
    <w:name w:val="heading 4"/>
    <w:basedOn w:val="Normal"/>
    <w:next w:val="Normal"/>
    <w:link w:val="Heading4Char"/>
    <w:autoRedefine/>
    <w:uiPriority w:val="9"/>
    <w:unhideWhenUsed/>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B3D"/>
    <w:rPr>
      <w:rFonts w:ascii="Helvetica" w:eastAsia="Times New Roman" w:hAnsi="Helvetica" w:cs="Times New Roman"/>
      <w:b/>
      <w:color w:val="BD1F25"/>
      <w:szCs w:val="26"/>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C3112E"/>
    <w:pPr>
      <w:tabs>
        <w:tab w:val="right" w:pos="2520"/>
      </w:tabs>
      <w:spacing w:after="0" w:line="240" w:lineRule="auto"/>
      <w:ind w:left="2700" w:hanging="2700"/>
    </w:pPr>
    <w:rPr>
      <w:rFonts w:eastAsia="Arial Unicode MS" w:cs="Arial Unicode MS"/>
      <w:b/>
      <w:szCs w:val="20"/>
    </w:rPr>
  </w:style>
  <w:style w:type="character" w:customStyle="1" w:styleId="HeaderChar">
    <w:name w:val="Header Char"/>
    <w:basedOn w:val="DefaultParagraphFont"/>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47F0"/>
    <w:rPr>
      <w:sz w:val="22"/>
      <w:szCs w:val="22"/>
    </w:rPr>
  </w:style>
  <w:style w:type="character" w:customStyle="1" w:styleId="Heading1Char">
    <w:name w:val="Heading 1 Char"/>
    <w:basedOn w:val="DefaultParagraphFont"/>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basedOn w:val="DefaultParagraphFont"/>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basedOn w:val="DefaultParagraphFont"/>
    <w:link w:val="BalloonText"/>
    <w:uiPriority w:val="99"/>
    <w:semiHidden/>
    <w:rsid w:val="00005834"/>
    <w:rPr>
      <w:rFonts w:ascii="Lucida Grande" w:hAnsi="Lucida Grande" w:cs="Lucida Grande"/>
      <w:sz w:val="18"/>
      <w:szCs w:val="18"/>
    </w:rPr>
  </w:style>
  <w:style w:type="character" w:styleId="Strong">
    <w:name w:val="Strong"/>
    <w:basedOn w:val="DefaultParagraphFont"/>
    <w:uiPriority w:val="22"/>
    <w:rsid w:val="00441B62"/>
    <w:rPr>
      <w:b/>
    </w:rPr>
  </w:style>
  <w:style w:type="character" w:customStyle="1" w:styleId="apple-converted-space">
    <w:name w:val="apple-converted-space"/>
    <w:basedOn w:val="DefaultParagraphFont"/>
    <w:rsid w:val="00441B62"/>
  </w:style>
  <w:style w:type="character" w:styleId="CommentReference">
    <w:name w:val="annotation reference"/>
    <w:basedOn w:val="DefaultParagraphFont"/>
    <w:uiPriority w:val="99"/>
    <w:unhideWhenUsed/>
    <w:rsid w:val="00FB17E6"/>
    <w:rPr>
      <w:sz w:val="18"/>
      <w:szCs w:val="18"/>
    </w:rPr>
  </w:style>
  <w:style w:type="paragraph" w:styleId="CommentText">
    <w:name w:val="annotation text"/>
    <w:basedOn w:val="Normal"/>
    <w:link w:val="CommentTextChar"/>
    <w:uiPriority w:val="99"/>
    <w:unhideWhenUsed/>
    <w:rsid w:val="00FB17E6"/>
    <w:pPr>
      <w:spacing w:after="0" w:line="240" w:lineRule="auto"/>
    </w:pPr>
    <w:rPr>
      <w:rFonts w:ascii="Cambria" w:hAnsi="Cambria"/>
      <w:sz w:val="24"/>
      <w:szCs w:val="24"/>
    </w:rPr>
  </w:style>
  <w:style w:type="character" w:customStyle="1" w:styleId="CommentTextChar">
    <w:name w:val="Comment Text Char"/>
    <w:basedOn w:val="DefaultParagraphFont"/>
    <w:link w:val="CommentText"/>
    <w:uiPriority w:val="99"/>
    <w:rsid w:val="00FB17E6"/>
    <w:rPr>
      <w:rFonts w:ascii="Cambria" w:eastAsia="Times New Roman" w:hAnsi="Cambria" w:cs="Times New Roman"/>
      <w:sz w:val="24"/>
      <w:szCs w:val="24"/>
    </w:rPr>
  </w:style>
  <w:style w:type="character" w:styleId="Hyperlink">
    <w:name w:val="Hyperlink"/>
    <w:basedOn w:val="DefaultParagraphFont"/>
    <w:rsid w:val="002C1811"/>
    <w:rPr>
      <w:color w:val="0000FF"/>
      <w:u w:val="single"/>
    </w:rPr>
  </w:style>
  <w:style w:type="character" w:styleId="FollowedHyperlink">
    <w:name w:val="FollowedHyperlink"/>
    <w:basedOn w:val="DefaultParagraphFont"/>
    <w:rsid w:val="001122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882982367">
      <w:bodyDiv w:val="1"/>
      <w:marLeft w:val="0"/>
      <w:marRight w:val="0"/>
      <w:marTop w:val="0"/>
      <w:marBottom w:val="0"/>
      <w:divBdr>
        <w:top w:val="none" w:sz="0" w:space="0" w:color="auto"/>
        <w:left w:val="none" w:sz="0" w:space="0" w:color="auto"/>
        <w:bottom w:val="none" w:sz="0" w:space="0" w:color="auto"/>
        <w:right w:val="none" w:sz="0" w:space="0" w:color="auto"/>
      </w:divBdr>
    </w:div>
    <w:div w:id="891355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oldstonepres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oldstonepres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thebookjuliusfriedm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ldstonepress.com" TargetMode="External"/><Relationship Id="rId4" Type="http://schemas.openxmlformats.org/officeDocument/2006/relationships/webSettings" Target="webSettings.xml"/><Relationship Id="rId9" Type="http://schemas.openxmlformats.org/officeDocument/2006/relationships/hyperlink" Target="http://oldstonepress.com/library/th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0</TotalTime>
  <Pages>4</Pages>
  <Words>1461</Words>
  <Characters>8328</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Author/Designer Bio (short version)</vt:lpstr>
      <vt:lpstr>    Author/Designer Bio (long version)</vt:lpstr>
      <vt:lpstr>    Foreword by:</vt:lpstr>
      <vt:lpstr>    Essay by:</vt:lpstr>
      <vt:lpstr>    Essay by: </vt:lpstr>
      <vt:lpstr>    Publicity</vt:lpstr>
      <vt:lpstr>    Awards</vt:lpstr>
      <vt:lpstr>    Author Appearances</vt:lpstr>
      <vt:lpstr>    Distribution</vt:lpstr>
      <vt:lpstr>    Media Contact</vt:lpstr>
      <vt:lpstr>    Marketing Materials</vt:lpstr>
      <vt:lpstr>    Websites/Social Media Links </vt:lpstr>
      <vt:lpstr>    </vt:lpstr>
      <vt:lpstr>    About Old Stone Press</vt:lpstr>
    </vt:vector>
  </TitlesOfParts>
  <Company>davesharpedotcom</Company>
  <LinksUpToDate>false</LinksUpToDate>
  <CharactersWithSpaces>9770</CharactersWithSpaces>
  <SharedDoc>false</SharedDoc>
  <HLinks>
    <vt:vector size="24" baseType="variant">
      <vt:variant>
        <vt:i4>5373957</vt:i4>
      </vt:variant>
      <vt:variant>
        <vt:i4>9</vt:i4>
      </vt:variant>
      <vt:variant>
        <vt:i4>0</vt:i4>
      </vt:variant>
      <vt:variant>
        <vt:i4>5</vt:i4>
      </vt:variant>
      <vt:variant>
        <vt:lpwstr>http://www.oldstonepress.com</vt:lpwstr>
      </vt:variant>
      <vt:variant>
        <vt:lpwstr/>
      </vt:variant>
      <vt:variant>
        <vt:i4>6815819</vt:i4>
      </vt:variant>
      <vt:variant>
        <vt:i4>6</vt:i4>
      </vt:variant>
      <vt:variant>
        <vt:i4>0</vt:i4>
      </vt:variant>
      <vt:variant>
        <vt:i4>5</vt:i4>
      </vt:variant>
      <vt:variant>
        <vt:lpwstr>http://www.imagesol.com</vt:lpwstr>
      </vt:variant>
      <vt:variant>
        <vt:lpwstr/>
      </vt:variant>
      <vt:variant>
        <vt:i4>5373957</vt:i4>
      </vt:variant>
      <vt:variant>
        <vt:i4>3</vt:i4>
      </vt:variant>
      <vt:variant>
        <vt:i4>0</vt:i4>
      </vt:variant>
      <vt:variant>
        <vt:i4>5</vt:i4>
      </vt:variant>
      <vt:variant>
        <vt:lpwstr>http://www.oldstonepress.com</vt:lpwstr>
      </vt:variant>
      <vt:variant>
        <vt:lpwstr/>
      </vt:variant>
      <vt:variant>
        <vt:i4>7667762</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2</cp:revision>
  <cp:lastPrinted>2014-07-28T15:22:00Z</cp:lastPrinted>
  <dcterms:created xsi:type="dcterms:W3CDTF">2018-03-24T20:51:00Z</dcterms:created>
  <dcterms:modified xsi:type="dcterms:W3CDTF">2018-03-24T20:51:00Z</dcterms:modified>
</cp:coreProperties>
</file>