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1111A51" w14:textId="77777777" w:rsidR="00001FF6" w:rsidRPr="00C3112E" w:rsidRDefault="00001FF6" w:rsidP="00001FF6">
      <w:pPr>
        <w:pStyle w:val="BookInfo"/>
      </w:pPr>
      <w:r>
        <w:rPr>
          <w:noProof/>
        </w:rPr>
        <w:pict w14:anchorId="33D3B984">
          <v:shapetype id="_x0000_t202" coordsize="21600,21600" o:spt="202" path="m0,0l0,21600,21600,21600,21600,0xe">
            <v:stroke joinstyle="miter"/>
            <v:path gradientshapeok="t" o:connecttype="rect"/>
          </v:shapetype>
          <v:shape id="_x0000_s1027" type="#_x0000_t202" style="position:absolute;left:0;text-align:left;margin-left:369pt;margin-top:-9pt;width:152.6pt;height:205.4pt;z-index:1;mso-wrap-edited:f" wrapcoords="0 0 21600 0 21600 21600 0 21600 0 0" filled="f" stroked="f">
            <v:fill o:detectmouseclick="t"/>
            <v:textbox inset=",7.2pt,,7.2pt">
              <w:txbxContent>
                <w:p w14:paraId="6554035B" w14:textId="77777777" w:rsidR="00001FF6" w:rsidRDefault="00001FF6">
                  <w:r>
                    <w:pict w14:anchorId="5D558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91.35pt">
                        <v:imagedata r:id="rId7" o:title="Screen Shot 2015-07-10 at 4"/>
                      </v:shape>
                    </w:pict>
                  </w:r>
                </w:p>
              </w:txbxContent>
            </v:textbox>
            <w10:wrap type="tight"/>
          </v:shape>
        </w:pict>
      </w:r>
      <w:r>
        <w:tab/>
        <w:t>Title:</w:t>
      </w:r>
      <w:r>
        <w:tab/>
        <w:t>David Iacovazzi-Pau</w:t>
      </w:r>
    </w:p>
    <w:p w14:paraId="082B4CCD" w14:textId="77777777" w:rsidR="00001FF6" w:rsidRPr="00C3112E" w:rsidRDefault="00001FF6" w:rsidP="00001FF6">
      <w:pPr>
        <w:pStyle w:val="BookInfo"/>
      </w:pPr>
      <w:r w:rsidRPr="00C3112E">
        <w:tab/>
        <w:t>Subtitle:</w:t>
      </w:r>
      <w:r w:rsidRPr="00C3112E">
        <w:tab/>
      </w:r>
      <w:r>
        <w:t>Paintings and Works on Paper</w:t>
      </w:r>
    </w:p>
    <w:p w14:paraId="002E10DF" w14:textId="77777777" w:rsidR="00001FF6" w:rsidRPr="00C3112E" w:rsidRDefault="00001FF6" w:rsidP="00001FF6">
      <w:pPr>
        <w:pStyle w:val="BookInfo"/>
      </w:pPr>
      <w:r w:rsidRPr="00C3112E">
        <w:tab/>
        <w:t>A</w:t>
      </w:r>
      <w:r>
        <w:t>uthor(s):</w:t>
      </w:r>
      <w:r>
        <w:tab/>
        <w:t>David Iacovazzi-Pau</w:t>
      </w:r>
      <w:r>
        <w:br/>
      </w:r>
    </w:p>
    <w:p w14:paraId="0249E311" w14:textId="77777777" w:rsidR="00001FF6" w:rsidRPr="00C3112E" w:rsidRDefault="00001FF6" w:rsidP="00001FF6">
      <w:pPr>
        <w:pStyle w:val="BookInfo"/>
        <w:tabs>
          <w:tab w:val="left" w:pos="8733"/>
        </w:tabs>
      </w:pPr>
      <w:r w:rsidRPr="00C3112E">
        <w:tab/>
        <w:t>Series:</w:t>
      </w:r>
      <w:r>
        <w:tab/>
      </w:r>
      <w:r>
        <w:tab/>
      </w:r>
    </w:p>
    <w:p w14:paraId="6798A6CE" w14:textId="77777777" w:rsidR="00001FF6" w:rsidRPr="00C3112E" w:rsidRDefault="00001FF6" w:rsidP="00001FF6">
      <w:pPr>
        <w:pStyle w:val="BookInfo"/>
      </w:pPr>
      <w:r w:rsidRPr="00C3112E">
        <w:tab/>
        <w:t>Publisher:</w:t>
      </w:r>
      <w:r w:rsidRPr="00C3112E">
        <w:tab/>
        <w:t>Old Stone Press</w:t>
      </w:r>
    </w:p>
    <w:p w14:paraId="66441011" w14:textId="77777777" w:rsidR="00001FF6" w:rsidRPr="00C3112E" w:rsidRDefault="00001FF6" w:rsidP="00001FF6">
      <w:pPr>
        <w:pStyle w:val="BookInfo"/>
      </w:pPr>
      <w:r w:rsidRPr="00C3112E">
        <w:tab/>
        <w:t>Imprint:</w:t>
      </w:r>
      <w:r w:rsidRPr="00C3112E">
        <w:tab/>
        <w:t>Old Stone Press</w:t>
      </w:r>
    </w:p>
    <w:p w14:paraId="5C29394F" w14:textId="77777777" w:rsidR="00001FF6" w:rsidRPr="00C3112E" w:rsidRDefault="00001FF6" w:rsidP="00001FF6">
      <w:pPr>
        <w:pStyle w:val="BookInfo"/>
      </w:pPr>
      <w:r>
        <w:tab/>
        <w:t>Pub Date:</w:t>
      </w:r>
      <w:r>
        <w:tab/>
        <w:t>07.15.15</w:t>
      </w:r>
    </w:p>
    <w:p w14:paraId="34888370" w14:textId="77777777" w:rsidR="00001FF6" w:rsidRPr="00C3112E" w:rsidRDefault="00001FF6" w:rsidP="00001FF6">
      <w:pPr>
        <w:pStyle w:val="BookInfo"/>
      </w:pPr>
      <w:r w:rsidRPr="00C3112E">
        <w:tab/>
      </w:r>
      <w:r>
        <w:t xml:space="preserve">                                </w:t>
      </w:r>
      <w:r w:rsidRPr="00C3112E">
        <w:t>ISBN13:</w:t>
      </w:r>
      <w:r>
        <w:t xml:space="preserve">  978-1-938462-18-4</w:t>
      </w:r>
    </w:p>
    <w:p w14:paraId="74271D33" w14:textId="77777777" w:rsidR="00001FF6" w:rsidRPr="00C3112E" w:rsidRDefault="00001FF6" w:rsidP="00001FF6">
      <w:pPr>
        <w:pStyle w:val="BookInfo"/>
      </w:pPr>
      <w:r w:rsidRPr="00C3112E">
        <w:tab/>
      </w:r>
      <w:r>
        <w:t xml:space="preserve">                               </w:t>
      </w:r>
      <w:r w:rsidRPr="00C3112E">
        <w:t>Season:</w:t>
      </w:r>
      <w:r>
        <w:t xml:space="preserve">  All</w:t>
      </w:r>
    </w:p>
    <w:p w14:paraId="1B98329A" w14:textId="77777777" w:rsidR="00001FF6" w:rsidRPr="00C3112E" w:rsidRDefault="00001FF6" w:rsidP="00001FF6">
      <w:pPr>
        <w:pStyle w:val="BookInfo"/>
      </w:pPr>
      <w:r w:rsidRPr="00C3112E">
        <w:tab/>
      </w:r>
      <w:r>
        <w:t xml:space="preserve">                                </w:t>
      </w:r>
      <w:r w:rsidRPr="00C3112E">
        <w:t>Format:</w:t>
      </w:r>
      <w:r>
        <w:t xml:space="preserve">  Paperback        </w:t>
      </w:r>
    </w:p>
    <w:p w14:paraId="38DA0833" w14:textId="77777777" w:rsidR="00001FF6" w:rsidRPr="00C3112E" w:rsidRDefault="00001FF6" w:rsidP="00001FF6">
      <w:pPr>
        <w:pStyle w:val="BookInfo"/>
      </w:pPr>
      <w:r w:rsidRPr="00C3112E">
        <w:tab/>
      </w:r>
      <w:r>
        <w:t xml:space="preserve">                            </w:t>
      </w:r>
      <w:r w:rsidRPr="00C3112E">
        <w:t>Trim Size:</w:t>
      </w:r>
      <w:r>
        <w:t xml:space="preserve">  8 X 10.88</w:t>
      </w:r>
    </w:p>
    <w:p w14:paraId="1F796698" w14:textId="77777777" w:rsidR="00001FF6" w:rsidRPr="00C3112E" w:rsidRDefault="00001FF6" w:rsidP="00001FF6">
      <w:pPr>
        <w:pStyle w:val="BookInfo"/>
      </w:pPr>
      <w:r w:rsidRPr="00C3112E">
        <w:tab/>
      </w:r>
      <w:r>
        <w:t xml:space="preserve">                        </w:t>
      </w:r>
      <w:r w:rsidRPr="00C3112E">
        <w:t>Page Count:</w:t>
      </w:r>
      <w:r>
        <w:t xml:space="preserve">  70</w:t>
      </w:r>
    </w:p>
    <w:p w14:paraId="0F619570" w14:textId="77777777" w:rsidR="00001FF6" w:rsidRPr="00C3112E" w:rsidRDefault="00001FF6" w:rsidP="00001FF6">
      <w:pPr>
        <w:pStyle w:val="BookInfo"/>
      </w:pPr>
      <w:r w:rsidRPr="00C3112E">
        <w:tab/>
        <w:t>Carton Qty:</w:t>
      </w:r>
    </w:p>
    <w:p w14:paraId="2DAE905A" w14:textId="77777777" w:rsidR="00001FF6" w:rsidRPr="00C3112E" w:rsidRDefault="00001FF6" w:rsidP="00001FF6">
      <w:pPr>
        <w:pStyle w:val="BookInfo"/>
      </w:pPr>
      <w:r w:rsidRPr="00C3112E">
        <w:tab/>
        <w:t>Illustrations:</w:t>
      </w:r>
    </w:p>
    <w:p w14:paraId="1CE49C0C" w14:textId="77777777" w:rsidR="00001FF6" w:rsidRPr="00C3112E" w:rsidRDefault="00001FF6" w:rsidP="00001FF6">
      <w:pPr>
        <w:pStyle w:val="BookInfo"/>
      </w:pPr>
      <w:r w:rsidRPr="00C3112E">
        <w:tab/>
        <w:t>Audience:</w:t>
      </w:r>
    </w:p>
    <w:p w14:paraId="0943398D" w14:textId="77777777" w:rsidR="00001FF6" w:rsidRPr="00C3112E" w:rsidRDefault="00001FF6" w:rsidP="00001FF6">
      <w:pPr>
        <w:pStyle w:val="BookInfo"/>
      </w:pPr>
      <w:r w:rsidRPr="00C3112E">
        <w:tab/>
        <w:t>Previous Edition ISBN:</w:t>
      </w:r>
    </w:p>
    <w:p w14:paraId="73038ABF" w14:textId="77777777" w:rsidR="00001FF6" w:rsidRPr="00C3112E" w:rsidRDefault="00001FF6" w:rsidP="00001FF6">
      <w:pPr>
        <w:pStyle w:val="BookInfo"/>
      </w:pPr>
      <w:r w:rsidRPr="00C3112E">
        <w:tab/>
      </w:r>
      <w:r>
        <w:t xml:space="preserve">                                   </w:t>
      </w:r>
      <w:r w:rsidRPr="00C3112E">
        <w:t>Price:</w:t>
      </w:r>
      <w:r>
        <w:t xml:space="preserve">  $24.95</w:t>
      </w:r>
    </w:p>
    <w:p w14:paraId="69EEA7E3" w14:textId="77777777" w:rsidR="00001FF6" w:rsidRDefault="00001FF6" w:rsidP="00001FF6">
      <w:pPr>
        <w:pStyle w:val="BookInfo"/>
      </w:pPr>
      <w:r>
        <w:tab/>
        <w:t xml:space="preserve">                BISAC</w:t>
      </w:r>
      <w:r w:rsidRPr="00C3112E">
        <w:t xml:space="preserve"> Category:</w:t>
      </w:r>
      <w:r>
        <w:t xml:space="preserve">  ART006000: Collections, Catalogs, Exhibitions – General</w:t>
      </w:r>
    </w:p>
    <w:p w14:paraId="03AB9BE4" w14:textId="77777777" w:rsidR="00001FF6" w:rsidRDefault="00001FF6" w:rsidP="00001FF6">
      <w:pPr>
        <w:pStyle w:val="BookInfo"/>
      </w:pPr>
      <w:r>
        <w:t xml:space="preserve">                                               ART006010: Collections, Catalogs, Exhibitions – Group Shows</w:t>
      </w:r>
    </w:p>
    <w:p w14:paraId="698826EF" w14:textId="77777777" w:rsidR="00001FF6" w:rsidRDefault="00001FF6" w:rsidP="00001FF6">
      <w:pPr>
        <w:pStyle w:val="BookInfo"/>
      </w:pPr>
      <w:r>
        <w:t xml:space="preserve">                                               ART016000:  Individual Artists - General</w:t>
      </w:r>
    </w:p>
    <w:p w14:paraId="274A8601" w14:textId="77777777" w:rsidR="00001FF6" w:rsidRPr="00C3112E" w:rsidRDefault="00001FF6" w:rsidP="00001FF6">
      <w:pPr>
        <w:pStyle w:val="BookInfo"/>
      </w:pPr>
    </w:p>
    <w:p w14:paraId="71038C68" w14:textId="77777777" w:rsidR="00001FF6" w:rsidRPr="00C3112E" w:rsidRDefault="00001FF6" w:rsidP="00001FF6">
      <w:pPr>
        <w:pStyle w:val="Heading2"/>
      </w:pPr>
      <w:r w:rsidRPr="00C3112E">
        <w:t>Descrip</w:t>
      </w:r>
      <w:r>
        <w:t>tion</w:t>
      </w:r>
    </w:p>
    <w:p w14:paraId="302E6CE4" w14:textId="77777777" w:rsidR="00001FF6" w:rsidRPr="00893F64" w:rsidRDefault="00001FF6" w:rsidP="00001FF6">
      <w:pPr>
        <w:spacing w:after="0" w:line="240" w:lineRule="auto"/>
        <w:rPr>
          <w:szCs w:val="20"/>
        </w:rPr>
      </w:pPr>
      <w:r w:rsidRPr="00893F64">
        <w:rPr>
          <w:szCs w:val="20"/>
        </w:rPr>
        <w:t>This catalogue was published on the occasion of a traveling exhibition of the portraits of David Iaccovazzi-Pau. The featured artworks celebrate members of the Louisville, Kentucky artistic community, who through their creativity, support, and passion for the arts are truly the life-blood of this community. The desire of Iacovazzi-Pau to feature these individuals illustrates his deep commitment to the arts that is engrained in his being and led him to seek out relationships with fellow artists and to absorb exhibitions, performances and artistic theory and history, in addition to honing his own skill. The many plates included in this catalogue show the range of Iacovazzi-Pau and the evolution of his style over four years and serve as a wonderful tool for studying the artist's works on paper and paintings as an accompaniment to viewing the works in person.</w:t>
      </w:r>
    </w:p>
    <w:p w14:paraId="00142B18" w14:textId="77777777" w:rsidR="00001FF6" w:rsidRPr="00C3112E" w:rsidRDefault="00001FF6" w:rsidP="00001FF6">
      <w:pPr>
        <w:pStyle w:val="Heading2"/>
      </w:pPr>
      <w:r w:rsidRPr="00C3112E">
        <w:t>Author/Editor</w:t>
      </w:r>
      <w:r>
        <w:t xml:space="preserve"> Bio</w:t>
      </w:r>
    </w:p>
    <w:p w14:paraId="20C5D70A" w14:textId="77777777" w:rsidR="00001FF6" w:rsidRPr="0069680C" w:rsidRDefault="00001FF6" w:rsidP="00001FF6">
      <w:pPr>
        <w:rPr>
          <w:b/>
        </w:rPr>
      </w:pPr>
      <w:r>
        <w:rPr>
          <w:b/>
        </w:rPr>
        <w:t xml:space="preserve">David Iacovazzi-Pau: </w:t>
      </w:r>
      <w:hyperlink r:id="rId8" w:history="1">
        <w:r w:rsidRPr="00865321">
          <w:rPr>
            <w:rStyle w:val="Hyperlink"/>
            <w:b/>
          </w:rPr>
          <w:t>http://www.davidiacovazzipau.com/resume/</w:t>
        </w:r>
      </w:hyperlink>
    </w:p>
    <w:p w14:paraId="60D771A0" w14:textId="77777777" w:rsidR="00001FF6" w:rsidRPr="00C3112E" w:rsidRDefault="00001FF6" w:rsidP="00001FF6">
      <w:pPr>
        <w:pStyle w:val="Heading2"/>
      </w:pPr>
      <w:r>
        <w:t>Publicity</w:t>
      </w:r>
    </w:p>
    <w:p w14:paraId="442EEA2E" w14:textId="77777777" w:rsidR="00001FF6" w:rsidRDefault="00001FF6" w:rsidP="00001FF6">
      <w:pPr>
        <w:pStyle w:val="Heading2"/>
        <w:rPr>
          <w:rFonts w:eastAsia="Arial Unicode MS" w:cs="Arial Unicode MS"/>
          <w:b w:val="0"/>
          <w:color w:val="000000"/>
          <w:sz w:val="20"/>
          <w:szCs w:val="20"/>
        </w:rPr>
      </w:pPr>
      <w:hyperlink r:id="rId9" w:history="1">
        <w:r w:rsidRPr="00865321">
          <w:rPr>
            <w:rStyle w:val="Hyperlink"/>
            <w:rFonts w:eastAsia="Arial Unicode MS" w:cs="Arial Unicode MS"/>
            <w:szCs w:val="20"/>
          </w:rPr>
          <w:t>http://www.davidiacovazzipau.com/press/</w:t>
        </w:r>
      </w:hyperlink>
    </w:p>
    <w:p w14:paraId="56DAC57F" w14:textId="77777777" w:rsidR="00001FF6" w:rsidRDefault="00001FF6" w:rsidP="00001FF6">
      <w:pPr>
        <w:pStyle w:val="Heading2"/>
      </w:pPr>
      <w:r>
        <w:t>Awards</w:t>
      </w:r>
    </w:p>
    <w:p w14:paraId="21D76A5C" w14:textId="77777777" w:rsidR="00001FF6" w:rsidRPr="0069680C" w:rsidRDefault="00001FF6" w:rsidP="00001FF6">
      <w:r>
        <w:t>See resume and web site</w:t>
      </w:r>
    </w:p>
    <w:p w14:paraId="6018215D" w14:textId="77777777" w:rsidR="00001FF6" w:rsidRPr="00C3112E" w:rsidRDefault="00001FF6" w:rsidP="00001FF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p>
    <w:p w14:paraId="18C4D3BD" w14:textId="77777777" w:rsidR="00001FF6" w:rsidRDefault="00001FF6" w:rsidP="00001FF6">
      <w:pPr>
        <w:pStyle w:val="Heading2"/>
      </w:pPr>
      <w:r w:rsidRPr="00C3112E">
        <w:t>Author Appearances</w:t>
      </w:r>
    </w:p>
    <w:p w14:paraId="51FBC32A" w14:textId="77777777" w:rsidR="00001FF6" w:rsidRDefault="00001FF6" w:rsidP="00001FF6">
      <w:r>
        <w:t>July 24 – September 26, 2015:  Carnegie Center for Art, New Albany, Indiana</w:t>
      </w:r>
    </w:p>
    <w:p w14:paraId="427B035D" w14:textId="77777777" w:rsidR="00001FF6" w:rsidRDefault="00001FF6" w:rsidP="00001FF6">
      <w:r>
        <w:t>November 6 – December 12, 2015:  Swanson Contemporary Gallery, Louisville, Kentucky</w:t>
      </w:r>
    </w:p>
    <w:p w14:paraId="043CF037" w14:textId="77777777" w:rsidR="00001FF6" w:rsidRDefault="00001FF6" w:rsidP="00001FF6">
      <w:r>
        <w:lastRenderedPageBreak/>
        <w:t>January 3 – February 9, 2016:  Patio Gallery, Louisville, Kentucky</w:t>
      </w:r>
    </w:p>
    <w:p w14:paraId="30D810E6" w14:textId="77777777" w:rsidR="00001FF6" w:rsidRPr="002121AA" w:rsidRDefault="00001FF6" w:rsidP="00001FF6"/>
    <w:p w14:paraId="6C0D13C1" w14:textId="77777777" w:rsidR="00001FF6" w:rsidRDefault="00001FF6" w:rsidP="00001FF6">
      <w:pPr>
        <w:pStyle w:val="Heading2"/>
      </w:pPr>
      <w:r>
        <w:t>Distribution</w:t>
      </w:r>
    </w:p>
    <w:p w14:paraId="4CBBC8E6" w14:textId="77777777" w:rsidR="00001FF6" w:rsidRDefault="00001FF6" w:rsidP="00001FF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 xml:space="preserve">Baker &amp; Taylor, </w:t>
      </w:r>
      <w:r w:rsidRPr="00C3112E">
        <w:rPr>
          <w:rFonts w:eastAsia="Arial Unicode MS" w:cs="Arial Unicode MS"/>
          <w:color w:val="000000"/>
          <w:szCs w:val="20"/>
        </w:rPr>
        <w:t>Ingram</w:t>
      </w:r>
      <w:r>
        <w:rPr>
          <w:rFonts w:eastAsia="Arial Unicode MS" w:cs="Arial Unicode MS"/>
          <w:color w:val="000000"/>
          <w:szCs w:val="20"/>
        </w:rPr>
        <w:t>, Amazon.com and other popular Internet web sites</w:t>
      </w:r>
    </w:p>
    <w:p w14:paraId="5B170E13" w14:textId="77777777" w:rsidR="00001FF6" w:rsidRDefault="00001FF6" w:rsidP="00001FF6">
      <w:pPr>
        <w:pStyle w:val="Heading2"/>
      </w:pPr>
      <w:r>
        <w:t>Media Contact</w:t>
      </w:r>
    </w:p>
    <w:p w14:paraId="1E83C5AC" w14:textId="77777777" w:rsidR="00001FF6" w:rsidRDefault="00001FF6" w:rsidP="00001FF6">
      <w:pPr>
        <w:spacing w:after="120" w:line="240" w:lineRule="auto"/>
      </w:pPr>
      <w:r>
        <w:t>J. H. Clark, editor/publisher, Old Stone Press</w:t>
      </w:r>
    </w:p>
    <w:p w14:paraId="404317FF" w14:textId="77777777" w:rsidR="00001FF6" w:rsidRDefault="00001FF6" w:rsidP="00001FF6">
      <w:pPr>
        <w:spacing w:after="120" w:line="240" w:lineRule="auto"/>
      </w:pPr>
      <w:r>
        <w:t>Phone:  502.693.1506</w:t>
      </w:r>
    </w:p>
    <w:p w14:paraId="68FC7A89" w14:textId="77777777" w:rsidR="00001FF6" w:rsidRDefault="00001FF6" w:rsidP="00001FF6">
      <w:pPr>
        <w:spacing w:after="120" w:line="240" w:lineRule="auto"/>
      </w:pPr>
      <w:r>
        <w:t xml:space="preserve">Email: </w:t>
      </w:r>
      <w:hyperlink r:id="rId10" w:history="1">
        <w:r w:rsidRPr="00F75DBE">
          <w:rPr>
            <w:rStyle w:val="Hyperlink"/>
          </w:rPr>
          <w:t>john@oldstonepress.com</w:t>
        </w:r>
      </w:hyperlink>
    </w:p>
    <w:p w14:paraId="38F5BF00" w14:textId="77777777" w:rsidR="00001FF6" w:rsidRDefault="00001FF6" w:rsidP="00001FF6">
      <w:pPr>
        <w:spacing w:after="120" w:line="240" w:lineRule="auto"/>
      </w:pPr>
      <w:r>
        <w:t xml:space="preserve">Web site: </w:t>
      </w:r>
      <w:hyperlink r:id="rId11" w:history="1">
        <w:r w:rsidRPr="008B24B3">
          <w:rPr>
            <w:rStyle w:val="Hyperlink"/>
          </w:rPr>
          <w:t>http://www.oldstonepress.com</w:t>
        </w:r>
      </w:hyperlink>
    </w:p>
    <w:p w14:paraId="46AD25B0" w14:textId="77777777" w:rsidR="00001FF6" w:rsidRDefault="00001FF6" w:rsidP="00001FF6">
      <w:pPr>
        <w:pStyle w:val="Heading2"/>
      </w:pPr>
      <w:r>
        <w:t>Marketing Materials</w:t>
      </w:r>
    </w:p>
    <w:p w14:paraId="7B8B9DBC" w14:textId="77777777" w:rsidR="00001FF6" w:rsidRDefault="00001FF6" w:rsidP="00001FF6">
      <w:r>
        <w:t>High-resolution cover images are available at oldstonepress.com</w:t>
      </w:r>
    </w:p>
    <w:p w14:paraId="362F3C78" w14:textId="77777777" w:rsidR="00001FF6" w:rsidRDefault="00001FF6" w:rsidP="00001FF6">
      <w:pPr>
        <w:pStyle w:val="Heading2"/>
      </w:pPr>
      <w:r>
        <w:t>Websites/Social Media Links</w:t>
      </w:r>
    </w:p>
    <w:p w14:paraId="4D2F9525" w14:textId="77777777" w:rsidR="00001FF6" w:rsidRDefault="00001FF6" w:rsidP="00001FF6">
      <w:hyperlink r:id="rId12" w:history="1">
        <w:r w:rsidRPr="00865321">
          <w:rPr>
            <w:rStyle w:val="Hyperlink"/>
          </w:rPr>
          <w:t>http://www.davidiacovazzipau.com/</w:t>
        </w:r>
      </w:hyperlink>
    </w:p>
    <w:p w14:paraId="35798635" w14:textId="77777777" w:rsidR="00EE12F6" w:rsidRDefault="00EE12F6" w:rsidP="00EE12F6">
      <w:pPr>
        <w:pStyle w:val="Heading2"/>
      </w:pPr>
      <w:bookmarkStart w:id="0" w:name="OLE_LINK1"/>
      <w:bookmarkStart w:id="1" w:name="OLE_LINK2"/>
      <w:r>
        <w:t>About Old Stone Press</w:t>
      </w:r>
    </w:p>
    <w:p w14:paraId="121E69F6" w14:textId="77777777" w:rsidR="00001FF6" w:rsidRPr="00EE12F6" w:rsidRDefault="00EE12F6" w:rsidP="00EE12F6">
      <w:pPr>
        <w:widowControl w:val="0"/>
        <w:autoSpaceDE w:val="0"/>
        <w:autoSpaceDN w:val="0"/>
        <w:adjustRightInd w:val="0"/>
        <w:spacing w:after="0" w:line="240" w:lineRule="auto"/>
        <w:rPr>
          <w:rFonts w:cs="MinionPro-Regular"/>
          <w:szCs w:val="19"/>
        </w:rPr>
      </w:pPr>
      <w:r w:rsidRPr="00571039">
        <w:rPr>
          <w:rFonts w:cs="MinionPro-Regular"/>
          <w:szCs w:val="18"/>
        </w:rPr>
        <w:t xml:space="preserve">OLD STONE PRESS is an author services company that specializes in publishing single-authored books or multi-authored, highly illustrated coffee table books. Founded in 2012 by J. H. Clark in Louisville, Kentucky, Old Stone Press aspires to capture the stories of people, places, and </w:t>
      </w:r>
      <w:r w:rsidRPr="00571039">
        <w:rPr>
          <w:rFonts w:cs="MinionPro-Regular"/>
          <w:szCs w:val="19"/>
        </w:rPr>
        <w:t>things that educate</w:t>
      </w:r>
      <w:r w:rsidRPr="00571039">
        <w:rPr>
          <w:rFonts w:cs="MinionPro-Regular"/>
          <w:szCs w:val="18"/>
        </w:rPr>
        <w:t xml:space="preserve"> </w:t>
      </w:r>
      <w:r w:rsidRPr="00571039">
        <w:rPr>
          <w:rFonts w:cs="MinionPro-Regular"/>
          <w:szCs w:val="19"/>
        </w:rPr>
        <w:t xml:space="preserve">and inspire good conversation. </w:t>
      </w:r>
      <w:hyperlink r:id="rId13" w:history="1">
        <w:r w:rsidRPr="00571039">
          <w:rPr>
            <w:rStyle w:val="Hyperlink"/>
            <w:rFonts w:cs="MinionPro-Regular"/>
            <w:szCs w:val="19"/>
          </w:rPr>
          <w:t>www.oldstonepress.com</w:t>
        </w:r>
      </w:hyperlink>
      <w:bookmarkStart w:id="2" w:name="_GoBack"/>
      <w:bookmarkEnd w:id="0"/>
      <w:bookmarkEnd w:id="1"/>
      <w:bookmarkEnd w:id="2"/>
    </w:p>
    <w:sectPr w:rsidR="00001FF6" w:rsidRPr="00EE12F6" w:rsidSect="00001FF6">
      <w:headerReference w:type="default" r:id="rId14"/>
      <w:footerReference w:type="default" r:id="rId15"/>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622AFE5" w14:textId="77777777" w:rsidR="002D6C1B" w:rsidRDefault="002D6C1B" w:rsidP="00001FF6">
      <w:pPr>
        <w:spacing w:after="0" w:line="240" w:lineRule="auto"/>
      </w:pPr>
      <w:r>
        <w:separator/>
      </w:r>
    </w:p>
  </w:endnote>
  <w:endnote w:type="continuationSeparator" w:id="0">
    <w:p w14:paraId="36E4A2E4" w14:textId="77777777" w:rsidR="002D6C1B" w:rsidRDefault="002D6C1B" w:rsidP="0000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B79031" w14:textId="77777777" w:rsidR="00001FF6" w:rsidRPr="00CF47F0" w:rsidRDefault="00001FF6" w:rsidP="00001FF6">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Pr>
        <w:color w:val="000000"/>
        <w:sz w:val="16"/>
        <w:szCs w:val="16"/>
      </w:rPr>
      <w:t>TipSheet from Old Stone Press</w:t>
    </w:r>
  </w:p>
  <w:p w14:paraId="3E235BA7" w14:textId="77777777" w:rsidR="00001FF6" w:rsidRPr="00CF47F0" w:rsidRDefault="00001FF6" w:rsidP="00001FF6">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sidRPr="00CF47F0">
      <w:rPr>
        <w:color w:val="000000"/>
        <w:sz w:val="16"/>
        <w:szCs w:val="16"/>
      </w:rPr>
      <w:t xml:space="preserve">- </w:t>
    </w:r>
    <w:r w:rsidRPr="00CF47F0">
      <w:rPr>
        <w:color w:val="000000"/>
        <w:sz w:val="16"/>
        <w:szCs w:val="16"/>
      </w:rPr>
      <w:fldChar w:fldCharType="begin"/>
    </w:r>
    <w:r w:rsidRPr="00CF47F0">
      <w:rPr>
        <w:color w:val="000000"/>
        <w:sz w:val="16"/>
        <w:szCs w:val="16"/>
      </w:rPr>
      <w:instrText xml:space="preserve"> PAGE </w:instrText>
    </w:r>
    <w:r w:rsidRPr="00CF47F0">
      <w:rPr>
        <w:color w:val="000000"/>
        <w:sz w:val="16"/>
        <w:szCs w:val="16"/>
      </w:rPr>
      <w:fldChar w:fldCharType="separate"/>
    </w:r>
    <w:r w:rsidR="002D6C1B">
      <w:rPr>
        <w:noProof/>
        <w:color w:val="000000"/>
        <w:sz w:val="16"/>
        <w:szCs w:val="16"/>
      </w:rPr>
      <w:t>1</w:t>
    </w:r>
    <w:r w:rsidRPr="00CF47F0">
      <w:rPr>
        <w:color w:val="000000"/>
        <w:sz w:val="16"/>
        <w:szCs w:val="16"/>
      </w:rPr>
      <w:fldChar w:fldCharType="end"/>
    </w:r>
    <w:r w:rsidRPr="00CF47F0">
      <w:rPr>
        <w:color w:val="00000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955E799" w14:textId="77777777" w:rsidR="002D6C1B" w:rsidRDefault="002D6C1B" w:rsidP="00001FF6">
      <w:pPr>
        <w:spacing w:after="0" w:line="240" w:lineRule="auto"/>
      </w:pPr>
      <w:r>
        <w:separator/>
      </w:r>
    </w:p>
  </w:footnote>
  <w:footnote w:type="continuationSeparator" w:id="0">
    <w:p w14:paraId="69E3ED1E" w14:textId="77777777" w:rsidR="002D6C1B" w:rsidRDefault="002D6C1B" w:rsidP="00001F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B2BAB6" w14:textId="77777777" w:rsidR="00001FF6" w:rsidRDefault="00001FF6" w:rsidP="00001FF6">
    <w:pPr>
      <w:pStyle w:val="Header"/>
      <w:jc w:val="right"/>
    </w:pPr>
    <w:r>
      <w:rPr>
        <w:rFonts w:ascii="Book Antiqua" w:hAnsi="Book Antiqua"/>
        <w:noProof/>
      </w:rPr>
      <w:pict w14:anchorId="4C300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4" o:spid="_x0000_s2053" type="#_x0000_t75" style="position:absolute;left:0;text-align:left;margin-left:379pt;margin-top:-3.45pt;width:133.4pt;height:35.5pt;z-index:3;visibility:visible">
          <v:imagedata r:id="rId1" o:title=""/>
          <v:textbox style="mso-rotate-with-shape:t"/>
        </v:shape>
      </w:pict>
    </w:r>
    <w:r w:rsidRPr="001E5F48">
      <w:rPr>
        <w:rFonts w:ascii="Book Antiqua" w:hAnsi="Book Antiqua"/>
        <w:noProof/>
        <w:sz w:val="24"/>
        <w:szCs w:val="24"/>
      </w:rPr>
      <w:pict w14:anchorId="6A75593F">
        <v:line id="Straight_x0020_Connector_x0020_2" o:spid="_x0000_s2050" style="position:absolute;left:0;text-align:left;z-index:2;visibility:visible;mso-width-relative:margin" from="-8.95pt,45pt" to="51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" strokecolor="#bd1f25" strokeweight="2pt"/>
      </w:pict>
    </w:r>
    <w:r>
      <w:rPr>
        <w:rFonts w:ascii="Book Antiqua" w:hAnsi="Book Antiqua"/>
        <w:noProof/>
      </w:rPr>
      <w:pict w14:anchorId="32EDBC0D">
        <v:shape id="Picture_x0020_0" o:spid="_x0000_s2052" type="#_x0000_t75" alt="Screen Shot 2013-07-25 at 1.56.34 PM.png" style="position:absolute;left:0;text-align:left;margin-left:-8.95pt;margin-top:-8.95pt;width:161.15pt;height:45pt;z-index:1;visibility:visible">
          <v:imagedata r:id="rId2" o:title="Screen Shot 2013-07-25 at 1"/>
          <v:textbox style="mso-rotate-with-shape: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F48"/>
    <w:rsid w:val="00001FF6"/>
    <w:rsid w:val="002D6C1B"/>
    <w:rsid w:val="00EE12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7147B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06"/>
    <w:pPr>
      <w:spacing w:after="200" w:line="276" w:lineRule="auto"/>
    </w:pPr>
    <w:rPr>
      <w:rFonts w:ascii="Helvetica" w:hAnsi="Helvetica"/>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unhideWhenUsed/>
    <w:qFormat/>
    <w:rsid w:val="00A74B3D"/>
    <w:pPr>
      <w:spacing w:before="200"/>
      <w:outlineLvl w:val="1"/>
    </w:pPr>
    <w:rPr>
      <w:bCs w:val="0"/>
      <w:sz w:val="24"/>
      <w:szCs w:val="26"/>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after="0"/>
      <w:outlineLvl w:val="3"/>
    </w:pPr>
    <w:rPr>
      <w:bCs/>
      <w:iCs/>
      <w:color w:val="BD1F25"/>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uiPriority w:val="9"/>
    <w:rsid w:val="00A74B3D"/>
    <w:rPr>
      <w:rFonts w:ascii="Helvetica" w:eastAsia="Times New Roman" w:hAnsi="Helvetica" w:cs="Times New Roman"/>
      <w:b/>
      <w:color w:val="BD1F25"/>
      <w:szCs w:val="26"/>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C3112E"/>
    <w:pPr>
      <w:tabs>
        <w:tab w:val="right" w:pos="2520"/>
      </w:tabs>
      <w:spacing w:after="0" w:line="240" w:lineRule="auto"/>
      <w:ind w:left="2700" w:hanging="2700"/>
    </w:pPr>
    <w:rPr>
      <w:rFonts w:eastAsia="Arial Unicode MS" w:cs="Arial Unicode MS"/>
      <w:b/>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rsid w:val="00696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1905556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ldstonepress.com" TargetMode="External"/><Relationship Id="rId12" Type="http://schemas.openxmlformats.org/officeDocument/2006/relationships/hyperlink" Target="http://www.davidiacovazzipau.com/" TargetMode="External"/><Relationship Id="rId13" Type="http://schemas.openxmlformats.org/officeDocument/2006/relationships/hyperlink" Target="http://www.oldstonepress.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davidiacovazzipau.com/resume/" TargetMode="External"/><Relationship Id="rId9" Type="http://schemas.openxmlformats.org/officeDocument/2006/relationships/hyperlink" Target="http://www.davidiacovazzipau.com/press/" TargetMode="External"/><Relationship Id="rId10" Type="http://schemas.openxmlformats.org/officeDocument/2006/relationships/hyperlink" Target="mailto:john@oldstone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HD:Users:John:Downloads:OSP TipSheet v3.dotx</Template>
  <TotalTime>1</TotalTime>
  <Pages>2</Pages>
  <Words>477</Words>
  <Characters>2722</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Description</vt:lpstr>
      <vt:lpstr>    Author/Editor Bio</vt:lpstr>
      <vt:lpstr>    Publicity</vt:lpstr>
      <vt:lpstr>    http://www.davidiacovazzipau.com/press/</vt:lpstr>
      <vt:lpstr>    Awards</vt:lpstr>
      <vt:lpstr>    Author Appearances</vt:lpstr>
      <vt:lpstr>    Distribution</vt:lpstr>
      <vt:lpstr>    Media Contact</vt:lpstr>
      <vt:lpstr>    Marketing Materials</vt:lpstr>
      <vt:lpstr>    Websites/Social Media Links</vt:lpstr>
    </vt:vector>
  </TitlesOfParts>
  <Company>davesharpedotcom</Company>
  <LinksUpToDate>false</LinksUpToDate>
  <CharactersWithSpaces>3193</CharactersWithSpaces>
  <SharedDoc>false</SharedDoc>
  <HLinks>
    <vt:vector size="36" baseType="variant">
      <vt:variant>
        <vt:i4>4390968</vt:i4>
      </vt:variant>
      <vt:variant>
        <vt:i4>12</vt:i4>
      </vt:variant>
      <vt:variant>
        <vt:i4>0</vt:i4>
      </vt:variant>
      <vt:variant>
        <vt:i4>5</vt:i4>
      </vt:variant>
      <vt:variant>
        <vt:lpwstr>http://www.davidiacovazzipau.com/</vt:lpwstr>
      </vt:variant>
      <vt:variant>
        <vt:lpwstr/>
      </vt:variant>
      <vt:variant>
        <vt:i4>5373957</vt:i4>
      </vt:variant>
      <vt:variant>
        <vt:i4>9</vt:i4>
      </vt:variant>
      <vt:variant>
        <vt:i4>0</vt:i4>
      </vt:variant>
      <vt:variant>
        <vt:i4>5</vt:i4>
      </vt:variant>
      <vt:variant>
        <vt:lpwstr>http://www.oldstonepress.com</vt:lpwstr>
      </vt:variant>
      <vt:variant>
        <vt:lpwstr/>
      </vt:variant>
      <vt:variant>
        <vt:i4>7667762</vt:i4>
      </vt:variant>
      <vt:variant>
        <vt:i4>6</vt:i4>
      </vt:variant>
      <vt:variant>
        <vt:i4>0</vt:i4>
      </vt:variant>
      <vt:variant>
        <vt:i4>5</vt:i4>
      </vt:variant>
      <vt:variant>
        <vt:lpwstr>mailto:john@oldstonepress.com</vt:lpwstr>
      </vt:variant>
      <vt:variant>
        <vt:lpwstr/>
      </vt:variant>
      <vt:variant>
        <vt:i4>2424854</vt:i4>
      </vt:variant>
      <vt:variant>
        <vt:i4>3</vt:i4>
      </vt:variant>
      <vt:variant>
        <vt:i4>0</vt:i4>
      </vt:variant>
      <vt:variant>
        <vt:i4>5</vt:i4>
      </vt:variant>
      <vt:variant>
        <vt:lpwstr>http://www.davidiacovazzipau.com/press/</vt:lpwstr>
      </vt:variant>
      <vt:variant>
        <vt:lpwstr/>
      </vt:variant>
      <vt:variant>
        <vt:i4>77</vt:i4>
      </vt:variant>
      <vt:variant>
        <vt:i4>0</vt:i4>
      </vt:variant>
      <vt:variant>
        <vt:i4>0</vt:i4>
      </vt:variant>
      <vt:variant>
        <vt:i4>5</vt:i4>
      </vt:variant>
      <vt:variant>
        <vt:lpwstr>http://www.davidiacovazzipau.com/resume/</vt:lpwstr>
      </vt:variant>
      <vt:variant>
        <vt:lpwstr/>
      </vt:variant>
      <vt:variant>
        <vt:i4>3997712</vt:i4>
      </vt:variant>
      <vt:variant>
        <vt:i4>4901</vt:i4>
      </vt:variant>
      <vt:variant>
        <vt:i4>1025</vt:i4>
      </vt:variant>
      <vt:variant>
        <vt:i4>1</vt:i4>
      </vt:variant>
      <vt:variant>
        <vt:lpwstr>Screen Shot 2015-07-10 at 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2014-07-28T15:22:00Z</cp:lastPrinted>
  <dcterms:created xsi:type="dcterms:W3CDTF">2016-04-11T13:42:00Z</dcterms:created>
  <dcterms:modified xsi:type="dcterms:W3CDTF">2016-04-11T13:42:00Z</dcterms:modified>
</cp:coreProperties>
</file>